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61E" w:rsidRDefault="00F5061E" w:rsidP="00391E72">
      <w:pPr>
        <w:jc w:val="center"/>
      </w:pPr>
      <w:r>
        <w:t>“</w:t>
      </w:r>
      <w:r>
        <w:rPr>
          <w:lang w:val="mn-MN"/>
        </w:rPr>
        <w:t>ДАРХАН-ХҮНС</w:t>
      </w:r>
      <w:r>
        <w:t>” ХК-ИЙН “КОМПАНИЙН ЗАСАГЛАЛЫН КОДЕКС”-ИЙН ХЭРЭГЖИЛТИЙН ҮНЭЛГЭЭ -2022 ОН НЭГДҮГЭЭР ЗАРЧИМ. ТӨЛӨӨЛӨН УДИРДАХ ЗӨВЛӨЛИЙН БҮТЭЦ, ЗОХИОН БАЙГУУЛАЛТ</w:t>
      </w:r>
    </w:p>
    <w:tbl>
      <w:tblPr>
        <w:tblStyle w:val="TableGrid"/>
        <w:tblW w:w="15735" w:type="dxa"/>
        <w:tblInd w:w="-856" w:type="dxa"/>
        <w:tblLayout w:type="fixed"/>
        <w:tblLook w:val="04A0" w:firstRow="1" w:lastRow="0" w:firstColumn="1" w:lastColumn="0" w:noHBand="0" w:noVBand="1"/>
      </w:tblPr>
      <w:tblGrid>
        <w:gridCol w:w="567"/>
        <w:gridCol w:w="5387"/>
        <w:gridCol w:w="5812"/>
        <w:gridCol w:w="1985"/>
        <w:gridCol w:w="1134"/>
        <w:gridCol w:w="850"/>
      </w:tblGrid>
      <w:tr w:rsidR="003D1639" w:rsidRPr="00AC7D35" w:rsidTr="003D1639">
        <w:tc>
          <w:tcPr>
            <w:tcW w:w="567" w:type="dxa"/>
          </w:tcPr>
          <w:p w:rsidR="00391E72" w:rsidRPr="00AC7D35" w:rsidRDefault="00391E72" w:rsidP="00391E72">
            <w:pPr>
              <w:spacing w:line="360" w:lineRule="auto"/>
              <w:jc w:val="center"/>
              <w:rPr>
                <w:sz w:val="22"/>
                <w:lang w:val="mn-MN"/>
              </w:rPr>
            </w:pPr>
            <w:r w:rsidRPr="00AC7D35">
              <w:rPr>
                <w:sz w:val="22"/>
                <w:lang w:val="mn-MN"/>
              </w:rPr>
              <w:t>д/д</w:t>
            </w:r>
          </w:p>
        </w:tc>
        <w:tc>
          <w:tcPr>
            <w:tcW w:w="5387" w:type="dxa"/>
          </w:tcPr>
          <w:p w:rsidR="00391E72" w:rsidRPr="00AC7D35" w:rsidRDefault="00391E72" w:rsidP="00391E72">
            <w:pPr>
              <w:spacing w:line="360" w:lineRule="auto"/>
              <w:jc w:val="center"/>
              <w:rPr>
                <w:sz w:val="22"/>
              </w:rPr>
            </w:pPr>
          </w:p>
        </w:tc>
        <w:tc>
          <w:tcPr>
            <w:tcW w:w="5812" w:type="dxa"/>
          </w:tcPr>
          <w:p w:rsidR="00391E72" w:rsidRPr="00AC7D35" w:rsidRDefault="00391E72" w:rsidP="00391E72">
            <w:pPr>
              <w:spacing w:line="360" w:lineRule="auto"/>
              <w:jc w:val="center"/>
              <w:rPr>
                <w:sz w:val="22"/>
                <w:lang w:val="mn-MN"/>
              </w:rPr>
            </w:pPr>
            <w:r w:rsidRPr="00AC7D35">
              <w:rPr>
                <w:sz w:val="22"/>
                <w:lang w:val="mn-MN"/>
              </w:rPr>
              <w:t>хэрэгжилт</w:t>
            </w:r>
          </w:p>
        </w:tc>
        <w:tc>
          <w:tcPr>
            <w:tcW w:w="1985" w:type="dxa"/>
          </w:tcPr>
          <w:p w:rsidR="00391E72" w:rsidRPr="00AC7D35" w:rsidRDefault="00391E72" w:rsidP="00391E72">
            <w:pPr>
              <w:spacing w:line="360" w:lineRule="auto"/>
              <w:jc w:val="center"/>
              <w:rPr>
                <w:sz w:val="22"/>
                <w:lang w:val="mn-MN"/>
              </w:rPr>
            </w:pPr>
            <w:r w:rsidRPr="00AC7D35">
              <w:rPr>
                <w:sz w:val="22"/>
                <w:lang w:val="mn-MN"/>
              </w:rPr>
              <w:t>тайлбар</w:t>
            </w:r>
          </w:p>
        </w:tc>
        <w:tc>
          <w:tcPr>
            <w:tcW w:w="1134" w:type="dxa"/>
          </w:tcPr>
          <w:p w:rsidR="00391E72" w:rsidRPr="00AC7D35" w:rsidRDefault="00391E72" w:rsidP="00391E72">
            <w:pPr>
              <w:spacing w:line="360" w:lineRule="auto"/>
              <w:jc w:val="center"/>
              <w:rPr>
                <w:sz w:val="22"/>
                <w:lang w:val="mn-MN"/>
              </w:rPr>
            </w:pPr>
            <w:r w:rsidRPr="00AC7D35">
              <w:rPr>
                <w:sz w:val="22"/>
                <w:lang w:val="mn-MN"/>
              </w:rPr>
              <w:t>Үнэлгээ</w:t>
            </w:r>
          </w:p>
        </w:tc>
        <w:tc>
          <w:tcPr>
            <w:tcW w:w="850" w:type="dxa"/>
          </w:tcPr>
          <w:p w:rsidR="00391E72" w:rsidRPr="00AC7D35" w:rsidRDefault="00391E72" w:rsidP="00391E72">
            <w:pPr>
              <w:spacing w:line="360" w:lineRule="auto"/>
              <w:jc w:val="center"/>
              <w:rPr>
                <w:sz w:val="22"/>
                <w:lang w:val="mn-MN"/>
              </w:rPr>
            </w:pPr>
            <w:r w:rsidRPr="00AC7D35">
              <w:rPr>
                <w:sz w:val="22"/>
                <w:lang w:val="mn-MN"/>
              </w:rPr>
              <w:t>Хувь</w:t>
            </w:r>
          </w:p>
        </w:tc>
      </w:tr>
      <w:tr w:rsidR="00AC7D35" w:rsidRPr="00AC7D35" w:rsidTr="003D1639">
        <w:tc>
          <w:tcPr>
            <w:tcW w:w="567" w:type="dxa"/>
          </w:tcPr>
          <w:p w:rsidR="00AC7D35" w:rsidRPr="00AC7D35" w:rsidRDefault="00AC7D35" w:rsidP="00391E72">
            <w:pPr>
              <w:spacing w:line="360" w:lineRule="auto"/>
              <w:jc w:val="center"/>
              <w:rPr>
                <w:sz w:val="22"/>
                <w:lang w:val="mn-MN"/>
              </w:rPr>
            </w:pPr>
          </w:p>
        </w:tc>
        <w:tc>
          <w:tcPr>
            <w:tcW w:w="5387" w:type="dxa"/>
          </w:tcPr>
          <w:p w:rsidR="00AC7D35" w:rsidRPr="00AC7D35" w:rsidRDefault="00AC7D35" w:rsidP="003D1639">
            <w:pPr>
              <w:spacing w:line="360" w:lineRule="auto"/>
              <w:jc w:val="both"/>
              <w:rPr>
                <w:sz w:val="22"/>
              </w:rPr>
            </w:pPr>
            <w:r w:rsidRPr="00AC7D35">
              <w:rPr>
                <w:sz w:val="22"/>
              </w:rPr>
              <w:t>Төлөөлөн удирдах зөвлөл нь олон талт ур чадвар, мэдлэг, туршлага, хараат бус байдал зэргийг зохистойгоор хангасан, алсын хараатай, бүтээлч, үр дүнтэй бүтэц байна</w:t>
            </w:r>
            <w:r w:rsidRPr="00AC7D35">
              <w:rPr>
                <w:sz w:val="22"/>
                <w:lang w:val="mn-MN"/>
              </w:rPr>
              <w:t>.</w:t>
            </w:r>
          </w:p>
        </w:tc>
        <w:tc>
          <w:tcPr>
            <w:tcW w:w="5812" w:type="dxa"/>
          </w:tcPr>
          <w:p w:rsidR="00AC7D35" w:rsidRPr="00AC7D35" w:rsidRDefault="00AC7D35" w:rsidP="00391E72">
            <w:pPr>
              <w:spacing w:line="360" w:lineRule="auto"/>
              <w:jc w:val="center"/>
              <w:rPr>
                <w:sz w:val="22"/>
                <w:lang w:val="mn-MN"/>
              </w:rPr>
            </w:pPr>
          </w:p>
        </w:tc>
        <w:tc>
          <w:tcPr>
            <w:tcW w:w="1985" w:type="dxa"/>
          </w:tcPr>
          <w:p w:rsidR="00AC7D35" w:rsidRPr="00AC7D35" w:rsidRDefault="00AC7D35" w:rsidP="00391E72">
            <w:pPr>
              <w:spacing w:line="360" w:lineRule="auto"/>
              <w:jc w:val="center"/>
              <w:rPr>
                <w:sz w:val="22"/>
                <w:lang w:val="mn-MN"/>
              </w:rPr>
            </w:pPr>
          </w:p>
        </w:tc>
        <w:tc>
          <w:tcPr>
            <w:tcW w:w="1134" w:type="dxa"/>
          </w:tcPr>
          <w:p w:rsidR="00AC7D35" w:rsidRPr="00AC7D35" w:rsidRDefault="006C3D6E" w:rsidP="00391E72">
            <w:pPr>
              <w:spacing w:line="360" w:lineRule="auto"/>
              <w:jc w:val="center"/>
              <w:rPr>
                <w:sz w:val="22"/>
                <w:lang w:val="mn-MN"/>
              </w:rPr>
            </w:pPr>
            <w:r>
              <w:rPr>
                <w:sz w:val="22"/>
                <w:lang w:val="mn-MN"/>
              </w:rPr>
              <w:t>2</w:t>
            </w:r>
          </w:p>
        </w:tc>
        <w:tc>
          <w:tcPr>
            <w:tcW w:w="850" w:type="dxa"/>
          </w:tcPr>
          <w:p w:rsidR="00AC7D35" w:rsidRPr="006C3D6E" w:rsidRDefault="006C3D6E" w:rsidP="00391E72">
            <w:pPr>
              <w:spacing w:line="360" w:lineRule="auto"/>
              <w:jc w:val="center"/>
              <w:rPr>
                <w:sz w:val="22"/>
              </w:rPr>
            </w:pPr>
            <w:r>
              <w:rPr>
                <w:sz w:val="22"/>
                <w:lang w:val="mn-MN"/>
              </w:rPr>
              <w:t>100</w:t>
            </w:r>
            <w:r>
              <w:rPr>
                <w:sz w:val="22"/>
              </w:rPr>
              <w:t>%</w:t>
            </w:r>
          </w:p>
        </w:tc>
      </w:tr>
      <w:tr w:rsidR="003D1639" w:rsidRPr="00AC7D35" w:rsidTr="003D1639">
        <w:tc>
          <w:tcPr>
            <w:tcW w:w="567" w:type="dxa"/>
          </w:tcPr>
          <w:p w:rsidR="00391E72" w:rsidRPr="00AC7D35" w:rsidRDefault="00391E72" w:rsidP="00391E72">
            <w:pPr>
              <w:spacing w:line="360" w:lineRule="auto"/>
              <w:jc w:val="both"/>
              <w:rPr>
                <w:sz w:val="22"/>
                <w:lang w:val="mn-MN"/>
              </w:rPr>
            </w:pPr>
            <w:r w:rsidRPr="00AC7D35">
              <w:rPr>
                <w:sz w:val="22"/>
                <w:lang w:val="mn-MN"/>
              </w:rPr>
              <w:t>1</w:t>
            </w:r>
          </w:p>
        </w:tc>
        <w:tc>
          <w:tcPr>
            <w:tcW w:w="5387" w:type="dxa"/>
          </w:tcPr>
          <w:p w:rsidR="00391E72" w:rsidRPr="00AC7D35" w:rsidRDefault="00391E72" w:rsidP="00391E72">
            <w:pPr>
              <w:spacing w:line="360" w:lineRule="auto"/>
              <w:jc w:val="both"/>
              <w:rPr>
                <w:sz w:val="22"/>
              </w:rPr>
            </w:pPr>
            <w:r w:rsidRPr="00AC7D35">
              <w:rPr>
                <w:sz w:val="22"/>
              </w:rPr>
              <w:t>1.1. Компани нь төлөөлөн удирдах зөвлөлийн үйл ажиллагааны журмаар төлөөлөн удирдах зөвлөлийн дарга, гишүүд, нарийн бичгийн даргын чиг үүрэг, хариуцлагыг нарийвчлан зохицуулна</w:t>
            </w:r>
          </w:p>
        </w:tc>
        <w:tc>
          <w:tcPr>
            <w:tcW w:w="5812" w:type="dxa"/>
          </w:tcPr>
          <w:p w:rsidR="00391E72" w:rsidRPr="00AC7D35" w:rsidRDefault="00391E72" w:rsidP="00766886">
            <w:pPr>
              <w:spacing w:line="360" w:lineRule="auto"/>
              <w:jc w:val="both"/>
              <w:rPr>
                <w:sz w:val="22"/>
              </w:rPr>
            </w:pPr>
            <w:r w:rsidRPr="00AC7D35">
              <w:rPr>
                <w:sz w:val="22"/>
              </w:rPr>
              <w:t>2022 оны 3 дугаар сард шинэчлэгдсэн “Компанийн засагла</w:t>
            </w:r>
            <w:r w:rsidR="00766886">
              <w:rPr>
                <w:sz w:val="22"/>
              </w:rPr>
              <w:t>лын кодекс”-ийн дагуу 2022 оны 4</w:t>
            </w:r>
            <w:r w:rsidRPr="00AC7D35">
              <w:rPr>
                <w:sz w:val="22"/>
              </w:rPr>
              <w:t xml:space="preserve"> дугаар сарын </w:t>
            </w:r>
            <w:r w:rsidR="00766886">
              <w:rPr>
                <w:sz w:val="22"/>
                <w:lang w:val="mn-MN"/>
              </w:rPr>
              <w:t>28</w:t>
            </w:r>
            <w:r w:rsidR="00766886">
              <w:rPr>
                <w:sz w:val="22"/>
              </w:rPr>
              <w:t>-ний 22/09</w:t>
            </w:r>
            <w:r w:rsidRPr="00AC7D35">
              <w:rPr>
                <w:sz w:val="22"/>
              </w:rPr>
              <w:t xml:space="preserve"> тоот ТУЗ-ийн тогтоолоор уг журмыг шинэчлэн баталж мөрдөж байгаа. Энэхүү журмын 6, 7, 8, 9 дүгээр бүлэгт тусгасан байгаа. Журмыг хавсаргав.</w:t>
            </w:r>
          </w:p>
        </w:tc>
        <w:tc>
          <w:tcPr>
            <w:tcW w:w="1985" w:type="dxa"/>
          </w:tcPr>
          <w:p w:rsidR="00391E72" w:rsidRPr="00AC7D35" w:rsidRDefault="00391E72" w:rsidP="00391E72">
            <w:pPr>
              <w:spacing w:line="360" w:lineRule="auto"/>
              <w:jc w:val="both"/>
              <w:rPr>
                <w:sz w:val="22"/>
              </w:rPr>
            </w:pPr>
          </w:p>
        </w:tc>
        <w:tc>
          <w:tcPr>
            <w:tcW w:w="1134" w:type="dxa"/>
          </w:tcPr>
          <w:p w:rsidR="00391E72" w:rsidRPr="00AC7D35" w:rsidRDefault="00391E72" w:rsidP="00391E72">
            <w:pPr>
              <w:spacing w:line="360" w:lineRule="auto"/>
              <w:jc w:val="both"/>
              <w:rPr>
                <w:sz w:val="22"/>
                <w:lang w:val="mn-MN"/>
              </w:rPr>
            </w:pPr>
            <w:r w:rsidRPr="00AC7D35">
              <w:rPr>
                <w:sz w:val="22"/>
                <w:lang w:val="mn-MN"/>
              </w:rPr>
              <w:t>2</w:t>
            </w:r>
          </w:p>
        </w:tc>
        <w:tc>
          <w:tcPr>
            <w:tcW w:w="850" w:type="dxa"/>
          </w:tcPr>
          <w:p w:rsidR="00391E72" w:rsidRPr="00AC7D35" w:rsidRDefault="00391E72" w:rsidP="00391E72">
            <w:pPr>
              <w:spacing w:line="360" w:lineRule="auto"/>
              <w:jc w:val="both"/>
              <w:rPr>
                <w:sz w:val="22"/>
              </w:rPr>
            </w:pPr>
            <w:r w:rsidRPr="00AC7D35">
              <w:rPr>
                <w:sz w:val="22"/>
                <w:lang w:val="mn-MN"/>
              </w:rPr>
              <w:t>100</w:t>
            </w:r>
            <w:r w:rsidRPr="00AC7D35">
              <w:rPr>
                <w:sz w:val="22"/>
              </w:rPr>
              <w:t>%</w:t>
            </w:r>
          </w:p>
        </w:tc>
      </w:tr>
      <w:tr w:rsidR="003D1639" w:rsidRPr="00AC7D35" w:rsidTr="003D1639">
        <w:tc>
          <w:tcPr>
            <w:tcW w:w="567" w:type="dxa"/>
          </w:tcPr>
          <w:p w:rsidR="00391E72" w:rsidRPr="00AC7D35" w:rsidRDefault="00391E72" w:rsidP="00391E72">
            <w:pPr>
              <w:spacing w:line="360" w:lineRule="auto"/>
              <w:jc w:val="both"/>
              <w:rPr>
                <w:sz w:val="22"/>
              </w:rPr>
            </w:pPr>
            <w:r w:rsidRPr="00AC7D35">
              <w:rPr>
                <w:sz w:val="22"/>
              </w:rPr>
              <w:t>2</w:t>
            </w:r>
          </w:p>
        </w:tc>
        <w:tc>
          <w:tcPr>
            <w:tcW w:w="5387" w:type="dxa"/>
          </w:tcPr>
          <w:p w:rsidR="00391E72" w:rsidRPr="00AC7D35" w:rsidRDefault="00391E72" w:rsidP="00391E72">
            <w:pPr>
              <w:spacing w:line="360" w:lineRule="auto"/>
              <w:jc w:val="both"/>
              <w:rPr>
                <w:sz w:val="22"/>
              </w:rPr>
            </w:pPr>
            <w:r w:rsidRPr="00AC7D35">
              <w:rPr>
                <w:sz w:val="22"/>
              </w:rPr>
              <w:t>1.2. Компани нь төлөөлөн удирдах зөвлөлийн гишүүнийг сонгон шалгаруулах, томилох асуудлыг тусгасан нэр дэвшүүлэх журам, залгамж халааны бодлогын баримт бичигтэй байна.</w:t>
            </w:r>
          </w:p>
        </w:tc>
        <w:tc>
          <w:tcPr>
            <w:tcW w:w="5812" w:type="dxa"/>
          </w:tcPr>
          <w:p w:rsidR="00391E72" w:rsidRPr="00AC7D35" w:rsidRDefault="00391E72" w:rsidP="00391E72">
            <w:pPr>
              <w:spacing w:line="360" w:lineRule="auto"/>
              <w:jc w:val="both"/>
              <w:rPr>
                <w:sz w:val="22"/>
              </w:rPr>
            </w:pPr>
            <w:r w:rsidRPr="00AC7D35">
              <w:rPr>
                <w:sz w:val="22"/>
              </w:rPr>
              <w:t>ТУЗ-ийн үйл ажиллагааны журмын 3, 4, 5 дугаар бүлэгт нь төлөөлөн удирдах зөвлөлийн гишүүнийг сонгон шалгаруулах, томилох асууд</w:t>
            </w:r>
            <w:r w:rsidR="00766886">
              <w:rPr>
                <w:sz w:val="22"/>
              </w:rPr>
              <w:t>лыг оруулсан байгаа. Мөн 2022.04.28-ний өдрийн 22/10</w:t>
            </w:r>
            <w:r w:rsidRPr="00AC7D35">
              <w:rPr>
                <w:sz w:val="22"/>
              </w:rPr>
              <w:t xml:space="preserve"> тоот тогтоолын 2-р хавсралтаар Залгамж халааны бодлогын баримт бичгийг баталсан. Бодлогын биримт бичгийг хавсаргав</w:t>
            </w:r>
          </w:p>
        </w:tc>
        <w:tc>
          <w:tcPr>
            <w:tcW w:w="1985" w:type="dxa"/>
          </w:tcPr>
          <w:p w:rsidR="00391E72" w:rsidRPr="00AC7D35" w:rsidRDefault="00391E72" w:rsidP="00391E72">
            <w:pPr>
              <w:spacing w:line="360" w:lineRule="auto"/>
              <w:jc w:val="both"/>
              <w:rPr>
                <w:sz w:val="22"/>
              </w:rPr>
            </w:pPr>
          </w:p>
        </w:tc>
        <w:tc>
          <w:tcPr>
            <w:tcW w:w="1134" w:type="dxa"/>
          </w:tcPr>
          <w:p w:rsidR="00391E72" w:rsidRPr="00AC7D35" w:rsidRDefault="00391E72" w:rsidP="00391E72">
            <w:pPr>
              <w:spacing w:line="360" w:lineRule="auto"/>
              <w:jc w:val="both"/>
              <w:rPr>
                <w:sz w:val="22"/>
              </w:rPr>
            </w:pPr>
            <w:r w:rsidRPr="00AC7D35">
              <w:rPr>
                <w:sz w:val="22"/>
              </w:rPr>
              <w:t>2</w:t>
            </w:r>
          </w:p>
        </w:tc>
        <w:tc>
          <w:tcPr>
            <w:tcW w:w="850" w:type="dxa"/>
          </w:tcPr>
          <w:p w:rsidR="00391E72" w:rsidRPr="00AC7D35" w:rsidRDefault="00391E72" w:rsidP="00391E72">
            <w:pPr>
              <w:spacing w:line="360" w:lineRule="auto"/>
              <w:jc w:val="both"/>
              <w:rPr>
                <w:sz w:val="22"/>
              </w:rPr>
            </w:pPr>
            <w:r w:rsidRPr="00AC7D35">
              <w:rPr>
                <w:sz w:val="22"/>
              </w:rPr>
              <w:t>100%</w:t>
            </w:r>
          </w:p>
        </w:tc>
      </w:tr>
      <w:tr w:rsidR="00391E72" w:rsidRPr="00AC7D35" w:rsidTr="003D1639">
        <w:tc>
          <w:tcPr>
            <w:tcW w:w="567" w:type="dxa"/>
          </w:tcPr>
          <w:p w:rsidR="00391E72" w:rsidRPr="00AC7D35" w:rsidRDefault="00391E72" w:rsidP="00391E72">
            <w:pPr>
              <w:spacing w:line="360" w:lineRule="auto"/>
              <w:jc w:val="both"/>
              <w:rPr>
                <w:sz w:val="22"/>
              </w:rPr>
            </w:pPr>
            <w:r w:rsidRPr="00AC7D35">
              <w:rPr>
                <w:sz w:val="22"/>
              </w:rPr>
              <w:t>3</w:t>
            </w:r>
          </w:p>
        </w:tc>
        <w:tc>
          <w:tcPr>
            <w:tcW w:w="5387" w:type="dxa"/>
          </w:tcPr>
          <w:p w:rsidR="00391E72" w:rsidRPr="00AC7D35" w:rsidRDefault="00391E72" w:rsidP="00391E72">
            <w:pPr>
              <w:spacing w:line="360" w:lineRule="auto"/>
              <w:jc w:val="both"/>
              <w:rPr>
                <w:sz w:val="22"/>
              </w:rPr>
            </w:pPr>
            <w:r w:rsidRPr="00AC7D35">
              <w:rPr>
                <w:sz w:val="22"/>
              </w:rPr>
              <w:t>1.3. Төлөөлөн удирдах зөвлөлийн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өөрийн цахим хуудсанд байршуулна.</w:t>
            </w:r>
          </w:p>
        </w:tc>
        <w:tc>
          <w:tcPr>
            <w:tcW w:w="5812" w:type="dxa"/>
          </w:tcPr>
          <w:p w:rsidR="00391E72" w:rsidRPr="00AC7D35" w:rsidRDefault="006C3D6E" w:rsidP="00391E72">
            <w:pPr>
              <w:spacing w:line="360" w:lineRule="auto"/>
              <w:jc w:val="both"/>
              <w:rPr>
                <w:sz w:val="22"/>
              </w:rPr>
            </w:pPr>
            <w:r>
              <w:rPr>
                <w:sz w:val="22"/>
              </w:rPr>
              <w:t>2021, 2022 оны</w:t>
            </w:r>
            <w:r w:rsidR="00391E72" w:rsidRPr="00AC7D35">
              <w:rPr>
                <w:sz w:val="22"/>
              </w:rPr>
              <w:t xml:space="preserve"> жилийн үйл ажиллага</w:t>
            </w:r>
            <w:r>
              <w:rPr>
                <w:sz w:val="22"/>
              </w:rPr>
              <w:t>аны тайланд бүрэн тусгасан. 2023</w:t>
            </w:r>
            <w:r w:rsidR="00391E72" w:rsidRPr="00AC7D35">
              <w:rPr>
                <w:sz w:val="22"/>
              </w:rPr>
              <w:t xml:space="preserve"> оны жилийн үйл ажиллагааны тайланд тусгана</w:t>
            </w:r>
          </w:p>
        </w:tc>
        <w:tc>
          <w:tcPr>
            <w:tcW w:w="1985" w:type="dxa"/>
          </w:tcPr>
          <w:p w:rsidR="00391E72" w:rsidRPr="00AC7D35" w:rsidRDefault="00391E72" w:rsidP="00391E72">
            <w:pPr>
              <w:spacing w:line="360" w:lineRule="auto"/>
              <w:jc w:val="both"/>
              <w:rPr>
                <w:sz w:val="22"/>
              </w:rPr>
            </w:pPr>
          </w:p>
        </w:tc>
        <w:tc>
          <w:tcPr>
            <w:tcW w:w="1134" w:type="dxa"/>
          </w:tcPr>
          <w:p w:rsidR="00391E72" w:rsidRPr="00AC7D35" w:rsidRDefault="00391E72" w:rsidP="00391E72">
            <w:pPr>
              <w:spacing w:line="360" w:lineRule="auto"/>
              <w:jc w:val="both"/>
              <w:rPr>
                <w:sz w:val="22"/>
              </w:rPr>
            </w:pPr>
            <w:r w:rsidRPr="00AC7D35">
              <w:rPr>
                <w:sz w:val="22"/>
              </w:rPr>
              <w:t>2</w:t>
            </w:r>
          </w:p>
        </w:tc>
        <w:tc>
          <w:tcPr>
            <w:tcW w:w="850" w:type="dxa"/>
          </w:tcPr>
          <w:p w:rsidR="00391E72" w:rsidRPr="00AC7D35" w:rsidRDefault="00391E72" w:rsidP="00391E72">
            <w:pPr>
              <w:spacing w:line="360" w:lineRule="auto"/>
              <w:jc w:val="both"/>
              <w:rPr>
                <w:sz w:val="22"/>
              </w:rPr>
            </w:pPr>
            <w:r w:rsidRPr="00AC7D35">
              <w:rPr>
                <w:sz w:val="22"/>
              </w:rPr>
              <w:t>100%</w:t>
            </w:r>
          </w:p>
        </w:tc>
      </w:tr>
      <w:tr w:rsidR="00391E72" w:rsidRPr="00AC7D35" w:rsidTr="003D1639">
        <w:tc>
          <w:tcPr>
            <w:tcW w:w="567" w:type="dxa"/>
          </w:tcPr>
          <w:p w:rsidR="00391E72" w:rsidRPr="00AC7D35" w:rsidRDefault="00391E72" w:rsidP="00391E72">
            <w:pPr>
              <w:spacing w:line="360" w:lineRule="auto"/>
              <w:jc w:val="both"/>
              <w:rPr>
                <w:sz w:val="22"/>
              </w:rPr>
            </w:pPr>
            <w:r w:rsidRPr="00AC7D35">
              <w:rPr>
                <w:sz w:val="22"/>
              </w:rPr>
              <w:lastRenderedPageBreak/>
              <w:t>4</w:t>
            </w:r>
          </w:p>
        </w:tc>
        <w:tc>
          <w:tcPr>
            <w:tcW w:w="5387" w:type="dxa"/>
          </w:tcPr>
          <w:p w:rsidR="00391E72" w:rsidRPr="00AC7D35" w:rsidRDefault="00391E72" w:rsidP="00766886">
            <w:pPr>
              <w:spacing w:line="360" w:lineRule="auto"/>
              <w:jc w:val="both"/>
              <w:rPr>
                <w:sz w:val="22"/>
              </w:rPr>
            </w:pPr>
            <w:r w:rsidRPr="00AC7D35">
              <w:rPr>
                <w:sz w:val="22"/>
              </w:rPr>
              <w:t xml:space="preserve"> 1.4. Компани нь төлөөлөн удирдах зөвлөлийн болон түүний дэргэдэх хороодын бүтэц, бүрэлдэхүүний бодлогын баримт бичигтэй байх ба уг баримт бичигт гишүүний боловсрол, мэргэшил, ур чадвар, туршлагад тавигдах шаардлага болон хүйсийн тэнцвэр зэрэг асуудлыг тусгана.</w:t>
            </w:r>
          </w:p>
        </w:tc>
        <w:tc>
          <w:tcPr>
            <w:tcW w:w="5812" w:type="dxa"/>
          </w:tcPr>
          <w:p w:rsidR="00391E72" w:rsidRPr="00AC7D35" w:rsidRDefault="00391E72" w:rsidP="00391E72">
            <w:pPr>
              <w:spacing w:line="360" w:lineRule="auto"/>
              <w:jc w:val="both"/>
              <w:rPr>
                <w:sz w:val="22"/>
              </w:rPr>
            </w:pPr>
            <w:r w:rsidRPr="00AC7D35">
              <w:rPr>
                <w:sz w:val="22"/>
              </w:rPr>
              <w:t>ТУЗ-ийн үйл ажиллагааны журмын 11 дүгээр бүлэгт нь төлөөлөн удирдах зөвлөлийн дэргэдэх хороодын бүтэц, бүрэлдэхүүний бодлогын баримт бичигтэй.</w:t>
            </w:r>
          </w:p>
        </w:tc>
        <w:tc>
          <w:tcPr>
            <w:tcW w:w="1985" w:type="dxa"/>
          </w:tcPr>
          <w:p w:rsidR="00391E72" w:rsidRPr="00AC7D35" w:rsidRDefault="00391E72" w:rsidP="00391E72">
            <w:pPr>
              <w:spacing w:line="360" w:lineRule="auto"/>
              <w:jc w:val="both"/>
              <w:rPr>
                <w:sz w:val="22"/>
              </w:rPr>
            </w:pPr>
          </w:p>
        </w:tc>
        <w:tc>
          <w:tcPr>
            <w:tcW w:w="1134" w:type="dxa"/>
          </w:tcPr>
          <w:p w:rsidR="00391E72" w:rsidRPr="00AC7D35" w:rsidRDefault="00391E72" w:rsidP="00391E72">
            <w:pPr>
              <w:spacing w:line="360" w:lineRule="auto"/>
              <w:jc w:val="both"/>
              <w:rPr>
                <w:sz w:val="22"/>
              </w:rPr>
            </w:pPr>
            <w:r w:rsidRPr="00AC7D35">
              <w:rPr>
                <w:sz w:val="22"/>
              </w:rPr>
              <w:t>2</w:t>
            </w:r>
          </w:p>
        </w:tc>
        <w:tc>
          <w:tcPr>
            <w:tcW w:w="850" w:type="dxa"/>
          </w:tcPr>
          <w:p w:rsidR="00391E72" w:rsidRPr="00AC7D35" w:rsidRDefault="00391E72" w:rsidP="00391E72">
            <w:pPr>
              <w:spacing w:line="360" w:lineRule="auto"/>
              <w:jc w:val="both"/>
              <w:rPr>
                <w:sz w:val="22"/>
              </w:rPr>
            </w:pPr>
            <w:r w:rsidRPr="00AC7D35">
              <w:rPr>
                <w:sz w:val="22"/>
              </w:rPr>
              <w:t>100%</w:t>
            </w:r>
          </w:p>
        </w:tc>
      </w:tr>
      <w:tr w:rsidR="00391E72" w:rsidRPr="00AC7D35" w:rsidTr="003D1639">
        <w:tc>
          <w:tcPr>
            <w:tcW w:w="567" w:type="dxa"/>
          </w:tcPr>
          <w:p w:rsidR="00391E72" w:rsidRPr="00AC7D35" w:rsidRDefault="00391E72" w:rsidP="00391E72">
            <w:pPr>
              <w:spacing w:line="360" w:lineRule="auto"/>
              <w:jc w:val="both"/>
              <w:rPr>
                <w:sz w:val="22"/>
              </w:rPr>
            </w:pPr>
            <w:r w:rsidRPr="00AC7D35">
              <w:rPr>
                <w:sz w:val="22"/>
              </w:rPr>
              <w:t>5</w:t>
            </w:r>
          </w:p>
        </w:tc>
        <w:tc>
          <w:tcPr>
            <w:tcW w:w="5387" w:type="dxa"/>
          </w:tcPr>
          <w:p w:rsidR="00391E72" w:rsidRPr="00AC7D35" w:rsidRDefault="00391E72" w:rsidP="003D1639">
            <w:pPr>
              <w:spacing w:line="360" w:lineRule="auto"/>
              <w:jc w:val="both"/>
              <w:rPr>
                <w:sz w:val="22"/>
                <w:lang w:val="mn-MN"/>
              </w:rPr>
            </w:pPr>
            <w:r w:rsidRPr="00AC7D35">
              <w:rPr>
                <w:sz w:val="22"/>
              </w:rPr>
              <w:t>1.5. Төлөөлөн удирдах зөвлөлийн гишүүнийг анх томилогдоход чиглүүлэх сургалтыг зохион байгуулах ба ажил үүргээ гүйцэтгэхэд шаардлагатай ур чадвар, мэдлэг, мэдээллийг олгох, шинэчлэх</w:t>
            </w:r>
            <w:r w:rsidR="00C44E81" w:rsidRPr="00AC7D35">
              <w:rPr>
                <w:sz w:val="22"/>
              </w:rPr>
              <w:t xml:space="preserve"> </w:t>
            </w:r>
            <w:r w:rsidR="00C44E81" w:rsidRPr="00AC7D35">
              <w:rPr>
                <w:sz w:val="22"/>
                <w:lang w:val="mn-MN"/>
              </w:rPr>
              <w:t>сургалтад тогтмол хамруулна</w:t>
            </w:r>
          </w:p>
        </w:tc>
        <w:tc>
          <w:tcPr>
            <w:tcW w:w="5812" w:type="dxa"/>
          </w:tcPr>
          <w:p w:rsidR="00391E72" w:rsidRPr="00AC7D35" w:rsidRDefault="00391E72" w:rsidP="00391E72">
            <w:pPr>
              <w:spacing w:line="360" w:lineRule="auto"/>
              <w:jc w:val="both"/>
              <w:rPr>
                <w:sz w:val="22"/>
                <w:lang w:val="mn-MN"/>
              </w:rPr>
            </w:pPr>
            <w:r w:rsidRPr="00AC7D35">
              <w:rPr>
                <w:sz w:val="22"/>
              </w:rPr>
              <w:t>ТУЗ-ийн гишүүнийг анх томилогдоход чиглүүлэх сургалтыг зохион байгуулсан.</w:t>
            </w:r>
            <w:r w:rsidR="00C44E81" w:rsidRPr="00AC7D35">
              <w:rPr>
                <w:sz w:val="22"/>
                <w:lang w:val="mn-MN"/>
              </w:rPr>
              <w:t xml:space="preserve"> </w:t>
            </w:r>
            <w:r w:rsidR="00766886">
              <w:rPr>
                <w:sz w:val="22"/>
              </w:rPr>
              <w:t>2022.12.16-ний өдрийн 22/25</w:t>
            </w:r>
            <w:r w:rsidR="00C44E81" w:rsidRPr="00AC7D35">
              <w:rPr>
                <w:sz w:val="22"/>
              </w:rPr>
              <w:t xml:space="preserve"> тоот тогтоолоор ТУЗ-ийн гишүүдэд танилцуулга хийх журмыг баталсан. Журмыг хавсаргав.</w:t>
            </w:r>
          </w:p>
        </w:tc>
        <w:tc>
          <w:tcPr>
            <w:tcW w:w="1985" w:type="dxa"/>
          </w:tcPr>
          <w:p w:rsidR="00391E72" w:rsidRPr="00AC7D35" w:rsidRDefault="00391E72" w:rsidP="00391E72">
            <w:pPr>
              <w:spacing w:line="360" w:lineRule="auto"/>
              <w:jc w:val="both"/>
              <w:rPr>
                <w:sz w:val="22"/>
              </w:rPr>
            </w:pPr>
          </w:p>
        </w:tc>
        <w:tc>
          <w:tcPr>
            <w:tcW w:w="1134" w:type="dxa"/>
          </w:tcPr>
          <w:p w:rsidR="00391E72" w:rsidRPr="00AC7D35" w:rsidRDefault="00391E72" w:rsidP="00391E72">
            <w:pPr>
              <w:spacing w:line="360" w:lineRule="auto"/>
              <w:jc w:val="both"/>
              <w:rPr>
                <w:sz w:val="22"/>
              </w:rPr>
            </w:pPr>
            <w:r w:rsidRPr="00AC7D35">
              <w:rPr>
                <w:sz w:val="22"/>
              </w:rPr>
              <w:t>2</w:t>
            </w:r>
          </w:p>
        </w:tc>
        <w:tc>
          <w:tcPr>
            <w:tcW w:w="850" w:type="dxa"/>
          </w:tcPr>
          <w:p w:rsidR="00391E72" w:rsidRPr="00AC7D35" w:rsidRDefault="00391E72" w:rsidP="00391E72">
            <w:pPr>
              <w:spacing w:line="360" w:lineRule="auto"/>
              <w:jc w:val="both"/>
              <w:rPr>
                <w:sz w:val="22"/>
              </w:rPr>
            </w:pPr>
            <w:r w:rsidRPr="00AC7D35">
              <w:rPr>
                <w:sz w:val="22"/>
              </w:rPr>
              <w:t>100%</w:t>
            </w:r>
          </w:p>
        </w:tc>
      </w:tr>
      <w:tr w:rsidR="00391E72" w:rsidRPr="00AC7D35" w:rsidTr="003D1639">
        <w:tc>
          <w:tcPr>
            <w:tcW w:w="567" w:type="dxa"/>
          </w:tcPr>
          <w:p w:rsidR="00391E72" w:rsidRPr="00AC7D35" w:rsidRDefault="00391E72" w:rsidP="00391E72">
            <w:pPr>
              <w:spacing w:line="360" w:lineRule="auto"/>
              <w:jc w:val="both"/>
              <w:rPr>
                <w:sz w:val="22"/>
              </w:rPr>
            </w:pPr>
            <w:r w:rsidRPr="00AC7D35">
              <w:rPr>
                <w:sz w:val="22"/>
              </w:rPr>
              <w:t>6</w:t>
            </w:r>
          </w:p>
        </w:tc>
        <w:tc>
          <w:tcPr>
            <w:tcW w:w="5387" w:type="dxa"/>
          </w:tcPr>
          <w:p w:rsidR="00391E72" w:rsidRPr="00AC7D35" w:rsidRDefault="00C44E81" w:rsidP="00C44E81">
            <w:pPr>
              <w:spacing w:line="360" w:lineRule="auto"/>
              <w:jc w:val="both"/>
              <w:rPr>
                <w:sz w:val="22"/>
              </w:rPr>
            </w:pPr>
            <w:r w:rsidRPr="00AC7D35">
              <w:rPr>
                <w:sz w:val="22"/>
              </w:rPr>
              <w:t xml:space="preserve"> 1.6. Төлөөлөн удирдах зөвлөлийн нарийн бичгийн дарга нь төлөөлөн удирдах зөвлөлийн үйл ажиллагааг зохистой явуулах асуудлаар төлөөлөн удирдах зөвлөлийн даргаар дамжуулан хариуцлага хүлээнэ.</w:t>
            </w:r>
          </w:p>
        </w:tc>
        <w:tc>
          <w:tcPr>
            <w:tcW w:w="5812" w:type="dxa"/>
          </w:tcPr>
          <w:p w:rsidR="00391E72" w:rsidRPr="00AC7D35" w:rsidRDefault="00C44E81" w:rsidP="00391E72">
            <w:pPr>
              <w:spacing w:line="360" w:lineRule="auto"/>
              <w:jc w:val="both"/>
              <w:rPr>
                <w:sz w:val="22"/>
              </w:rPr>
            </w:pPr>
            <w:r w:rsidRPr="00AC7D35">
              <w:rPr>
                <w:sz w:val="22"/>
              </w:rPr>
              <w:t>ТУЗ-ийн үйл ажиллагааны журмын 8 дугаар бүлэгт нь Төлөөлөн удирдах зөвлөлийн нарийн бичгийн үүрэг, хариуцлагыг тусгасан байгаа.</w:t>
            </w:r>
          </w:p>
        </w:tc>
        <w:tc>
          <w:tcPr>
            <w:tcW w:w="1985" w:type="dxa"/>
          </w:tcPr>
          <w:p w:rsidR="00391E72" w:rsidRPr="00AC7D35" w:rsidRDefault="00391E72" w:rsidP="00391E72">
            <w:pPr>
              <w:spacing w:line="360" w:lineRule="auto"/>
              <w:jc w:val="both"/>
              <w:rPr>
                <w:sz w:val="22"/>
              </w:rPr>
            </w:pPr>
          </w:p>
        </w:tc>
        <w:tc>
          <w:tcPr>
            <w:tcW w:w="1134" w:type="dxa"/>
          </w:tcPr>
          <w:p w:rsidR="00391E72" w:rsidRPr="00AC7D35" w:rsidRDefault="00C44E81" w:rsidP="00391E72">
            <w:pPr>
              <w:spacing w:line="360" w:lineRule="auto"/>
              <w:jc w:val="both"/>
              <w:rPr>
                <w:sz w:val="22"/>
                <w:lang w:val="mn-MN"/>
              </w:rPr>
            </w:pPr>
            <w:r w:rsidRPr="00AC7D35">
              <w:rPr>
                <w:sz w:val="22"/>
                <w:lang w:val="mn-MN"/>
              </w:rPr>
              <w:t>2</w:t>
            </w:r>
          </w:p>
        </w:tc>
        <w:tc>
          <w:tcPr>
            <w:tcW w:w="850" w:type="dxa"/>
          </w:tcPr>
          <w:p w:rsidR="00391E72" w:rsidRPr="00AC7D35" w:rsidRDefault="00C44E81" w:rsidP="00391E72">
            <w:pPr>
              <w:spacing w:line="360" w:lineRule="auto"/>
              <w:jc w:val="both"/>
              <w:rPr>
                <w:sz w:val="22"/>
              </w:rPr>
            </w:pPr>
            <w:r w:rsidRPr="00AC7D35">
              <w:rPr>
                <w:sz w:val="22"/>
                <w:lang w:val="mn-MN"/>
              </w:rPr>
              <w:t>100</w:t>
            </w:r>
            <w:r w:rsidRPr="00AC7D35">
              <w:rPr>
                <w:sz w:val="22"/>
              </w:rPr>
              <w:t>%</w:t>
            </w:r>
          </w:p>
        </w:tc>
      </w:tr>
      <w:tr w:rsidR="00C44E81" w:rsidRPr="00AC7D35" w:rsidTr="003D1639">
        <w:tc>
          <w:tcPr>
            <w:tcW w:w="567" w:type="dxa"/>
          </w:tcPr>
          <w:p w:rsidR="00C44E81" w:rsidRPr="00AC7D35" w:rsidRDefault="00C44E81" w:rsidP="00391E72">
            <w:pPr>
              <w:spacing w:line="360" w:lineRule="auto"/>
              <w:jc w:val="both"/>
              <w:rPr>
                <w:sz w:val="22"/>
              </w:rPr>
            </w:pPr>
          </w:p>
        </w:tc>
        <w:tc>
          <w:tcPr>
            <w:tcW w:w="5387" w:type="dxa"/>
          </w:tcPr>
          <w:p w:rsidR="00C44E81" w:rsidRPr="00AC7D35" w:rsidRDefault="00C44E81" w:rsidP="00391E72">
            <w:pPr>
              <w:spacing w:line="360" w:lineRule="auto"/>
              <w:ind w:firstLine="720"/>
              <w:jc w:val="both"/>
              <w:rPr>
                <w:sz w:val="22"/>
              </w:rPr>
            </w:pPr>
            <w:r w:rsidRPr="00AC7D35">
              <w:rPr>
                <w:sz w:val="22"/>
              </w:rPr>
              <w:t>ХОЁРДУГААР ЗАРЧИМ. ТӨЛӨӨЛӨН УДИРДАХ ЗӨВЛӨЛИЙН ДЭРГЭДЭХ ХОРООД, ТЭДГЭЭРИЙН ЧИГ ҮҮРЭГ Төлөөлөн удирдах зөвлөл нь өөрийн үйл ажиллагааг тодорхой чиг үүрэг хариуцсан өөрийн дэргэдэх хороодоор дамжуулан хэрэгжүүлж, эцсийн хариуцлагыг хүлээнэ</w:t>
            </w:r>
          </w:p>
        </w:tc>
        <w:tc>
          <w:tcPr>
            <w:tcW w:w="5812" w:type="dxa"/>
          </w:tcPr>
          <w:p w:rsidR="00C44E81" w:rsidRPr="00AC7D35" w:rsidRDefault="00C44E81" w:rsidP="00391E72">
            <w:pPr>
              <w:spacing w:line="360" w:lineRule="auto"/>
              <w:jc w:val="both"/>
              <w:rPr>
                <w:sz w:val="22"/>
              </w:rPr>
            </w:pPr>
          </w:p>
        </w:tc>
        <w:tc>
          <w:tcPr>
            <w:tcW w:w="1985" w:type="dxa"/>
          </w:tcPr>
          <w:p w:rsidR="00C44E81" w:rsidRPr="00AC7D35" w:rsidRDefault="00C44E81" w:rsidP="00391E72">
            <w:pPr>
              <w:spacing w:line="360" w:lineRule="auto"/>
              <w:jc w:val="both"/>
              <w:rPr>
                <w:sz w:val="22"/>
              </w:rPr>
            </w:pPr>
          </w:p>
        </w:tc>
        <w:tc>
          <w:tcPr>
            <w:tcW w:w="1134" w:type="dxa"/>
          </w:tcPr>
          <w:p w:rsidR="00C44E81" w:rsidRPr="00AC7D35" w:rsidRDefault="00C44E81" w:rsidP="00391E72">
            <w:pPr>
              <w:spacing w:line="360" w:lineRule="auto"/>
              <w:jc w:val="both"/>
              <w:rPr>
                <w:sz w:val="22"/>
              </w:rPr>
            </w:pPr>
          </w:p>
        </w:tc>
        <w:tc>
          <w:tcPr>
            <w:tcW w:w="850" w:type="dxa"/>
          </w:tcPr>
          <w:p w:rsidR="00C44E81" w:rsidRPr="00AC7D35" w:rsidRDefault="00C44E81" w:rsidP="00391E72">
            <w:pPr>
              <w:spacing w:line="360" w:lineRule="auto"/>
              <w:jc w:val="both"/>
              <w:rPr>
                <w:sz w:val="22"/>
              </w:rPr>
            </w:pPr>
          </w:p>
        </w:tc>
      </w:tr>
      <w:tr w:rsidR="00C44E81" w:rsidRPr="00AC7D35" w:rsidTr="003D1639">
        <w:tc>
          <w:tcPr>
            <w:tcW w:w="567" w:type="dxa"/>
          </w:tcPr>
          <w:p w:rsidR="00C44E81" w:rsidRPr="00AC7D35" w:rsidRDefault="00C44E81" w:rsidP="00391E72">
            <w:pPr>
              <w:spacing w:line="360" w:lineRule="auto"/>
              <w:jc w:val="both"/>
              <w:rPr>
                <w:sz w:val="22"/>
              </w:rPr>
            </w:pPr>
            <w:r w:rsidRPr="00AC7D35">
              <w:rPr>
                <w:sz w:val="22"/>
              </w:rPr>
              <w:t>7</w:t>
            </w:r>
          </w:p>
        </w:tc>
        <w:tc>
          <w:tcPr>
            <w:tcW w:w="5387" w:type="dxa"/>
          </w:tcPr>
          <w:p w:rsidR="00C44E81" w:rsidRPr="00AC7D35" w:rsidRDefault="00C44E81" w:rsidP="003D1639">
            <w:pPr>
              <w:spacing w:line="360" w:lineRule="auto"/>
              <w:jc w:val="both"/>
              <w:rPr>
                <w:sz w:val="22"/>
              </w:rPr>
            </w:pPr>
            <w:r w:rsidRPr="00AC7D35">
              <w:rPr>
                <w:sz w:val="22"/>
              </w:rPr>
              <w:t xml:space="preserve"> 2.1. Төлөөлөн удирдах зөвлөлийн дарга болоод төлөөлөн удирдах зөвлөлийн гишүүдийн олонх нь хараат бус гишүүн байхыг зорино.</w:t>
            </w:r>
          </w:p>
        </w:tc>
        <w:tc>
          <w:tcPr>
            <w:tcW w:w="5812" w:type="dxa"/>
          </w:tcPr>
          <w:p w:rsidR="00C44E81" w:rsidRPr="00AC7D35" w:rsidRDefault="00C44E81" w:rsidP="00391E72">
            <w:pPr>
              <w:spacing w:line="360" w:lineRule="auto"/>
              <w:jc w:val="both"/>
              <w:rPr>
                <w:sz w:val="22"/>
              </w:rPr>
            </w:pPr>
            <w:r w:rsidRPr="00AC7D35">
              <w:rPr>
                <w:sz w:val="22"/>
              </w:rPr>
              <w:t>Компанийн тухай хууль болон компанийн дүрмийн дагуу баримтладаг.</w:t>
            </w:r>
          </w:p>
        </w:tc>
        <w:tc>
          <w:tcPr>
            <w:tcW w:w="1985" w:type="dxa"/>
          </w:tcPr>
          <w:p w:rsidR="00C44E81" w:rsidRPr="00AC7D35" w:rsidRDefault="00C44E81" w:rsidP="00391E72">
            <w:pPr>
              <w:spacing w:line="360" w:lineRule="auto"/>
              <w:jc w:val="both"/>
              <w:rPr>
                <w:sz w:val="22"/>
              </w:rPr>
            </w:pPr>
          </w:p>
        </w:tc>
        <w:tc>
          <w:tcPr>
            <w:tcW w:w="1134" w:type="dxa"/>
          </w:tcPr>
          <w:p w:rsidR="00C44E81" w:rsidRPr="00AC7D35" w:rsidRDefault="00C44E81" w:rsidP="00391E72">
            <w:pPr>
              <w:spacing w:line="360" w:lineRule="auto"/>
              <w:jc w:val="both"/>
              <w:rPr>
                <w:sz w:val="22"/>
              </w:rPr>
            </w:pPr>
            <w:r w:rsidRPr="00AC7D35">
              <w:rPr>
                <w:sz w:val="22"/>
              </w:rPr>
              <w:t>2</w:t>
            </w:r>
          </w:p>
        </w:tc>
        <w:tc>
          <w:tcPr>
            <w:tcW w:w="850" w:type="dxa"/>
          </w:tcPr>
          <w:p w:rsidR="00C44E81" w:rsidRPr="00AC7D35" w:rsidRDefault="00C44E81" w:rsidP="00391E72">
            <w:pPr>
              <w:spacing w:line="360" w:lineRule="auto"/>
              <w:jc w:val="both"/>
              <w:rPr>
                <w:sz w:val="22"/>
              </w:rPr>
            </w:pPr>
            <w:r w:rsidRPr="00AC7D35">
              <w:rPr>
                <w:sz w:val="22"/>
              </w:rPr>
              <w:t>100%</w:t>
            </w:r>
          </w:p>
        </w:tc>
      </w:tr>
      <w:tr w:rsidR="00C44E81" w:rsidRPr="00AC7D35" w:rsidTr="003D1639">
        <w:tc>
          <w:tcPr>
            <w:tcW w:w="567" w:type="dxa"/>
          </w:tcPr>
          <w:p w:rsidR="00C44E81" w:rsidRPr="00AC7D35" w:rsidRDefault="00C44E81" w:rsidP="00391E72">
            <w:pPr>
              <w:spacing w:line="360" w:lineRule="auto"/>
              <w:jc w:val="both"/>
              <w:rPr>
                <w:sz w:val="22"/>
              </w:rPr>
            </w:pPr>
            <w:r w:rsidRPr="00AC7D35">
              <w:rPr>
                <w:sz w:val="22"/>
              </w:rPr>
              <w:lastRenderedPageBreak/>
              <w:t>8</w:t>
            </w:r>
          </w:p>
        </w:tc>
        <w:tc>
          <w:tcPr>
            <w:tcW w:w="5387" w:type="dxa"/>
          </w:tcPr>
          <w:p w:rsidR="00C44E81" w:rsidRPr="00AC7D35" w:rsidRDefault="00C44E81" w:rsidP="003D1639">
            <w:pPr>
              <w:spacing w:line="360" w:lineRule="auto"/>
              <w:jc w:val="both"/>
              <w:rPr>
                <w:sz w:val="22"/>
              </w:rPr>
            </w:pPr>
            <w:r w:rsidRPr="00AC7D35">
              <w:rPr>
                <w:sz w:val="22"/>
              </w:rPr>
              <w:t>2.2. Төлөөлөн удирдах зөвлөлийн дэргэдэх аудитын хороо нь үйл ажиллагааны журам аудитын бодлогын баримт бичигтэй байна. Аудитын хорооны дарга нь төлөөлөн удирдах зөвлөлийн дарга бус байна. Аудитын хорооны хуралд компанийн гүйцэтгэх удирдлага болон ажилтнууд гагцхүү тус хорооны хүсэлтээр оролцоно.</w:t>
            </w:r>
          </w:p>
        </w:tc>
        <w:tc>
          <w:tcPr>
            <w:tcW w:w="5812" w:type="dxa"/>
          </w:tcPr>
          <w:p w:rsidR="00C44E81" w:rsidRPr="00AC7D35" w:rsidRDefault="00C44E81" w:rsidP="00391E72">
            <w:pPr>
              <w:spacing w:line="360" w:lineRule="auto"/>
              <w:jc w:val="both"/>
              <w:rPr>
                <w:sz w:val="22"/>
              </w:rPr>
            </w:pPr>
            <w:r w:rsidRPr="00AC7D35">
              <w:rPr>
                <w:sz w:val="22"/>
              </w:rPr>
              <w:t>Аудитын хорооны дарга нь Төлөөлөн удирдах зөвлөлийн дарга бус, хараат бус гишүүн томилогдсон байгаа. Аудитын хорооны хуралд компанийн гүйцэтгэх удирдлага болон ажилтнууд гагцхүү тус хорооны хүсэлтээр оролцдог. Аудитын хорооны үйл ажиллагааны журам аудитын бодлогын ба</w:t>
            </w:r>
            <w:r w:rsidR="00766886">
              <w:rPr>
                <w:sz w:val="22"/>
              </w:rPr>
              <w:t>римт бичгийг батлуулсан. 2022.04.28-ний өдрийн 22/20</w:t>
            </w:r>
            <w:r w:rsidRPr="00AC7D35">
              <w:rPr>
                <w:sz w:val="22"/>
              </w:rPr>
              <w:t xml:space="preserve"> тоот тогтоолын 6-р хавсралтаар Аудитын бодлогын баримт бичиг, мөн өдрийн 2</w:t>
            </w:r>
            <w:r w:rsidR="00766886">
              <w:rPr>
                <w:sz w:val="22"/>
              </w:rPr>
              <w:t>2/20</w:t>
            </w:r>
            <w:r w:rsidRPr="00AC7D35">
              <w:rPr>
                <w:sz w:val="22"/>
              </w:rPr>
              <w:t xml:space="preserve"> тоот тогтоолоор Аудитын хорооны үйл ажиллагааны журмуудыг тус тус баталсан. Бодлогын биримт бичиг болон журмыг хавсаргав.</w:t>
            </w:r>
          </w:p>
        </w:tc>
        <w:tc>
          <w:tcPr>
            <w:tcW w:w="1985" w:type="dxa"/>
          </w:tcPr>
          <w:p w:rsidR="00C44E81" w:rsidRPr="00AC7D35" w:rsidRDefault="00C44E81" w:rsidP="00391E72">
            <w:pPr>
              <w:spacing w:line="360" w:lineRule="auto"/>
              <w:jc w:val="both"/>
              <w:rPr>
                <w:sz w:val="22"/>
              </w:rPr>
            </w:pPr>
          </w:p>
        </w:tc>
        <w:tc>
          <w:tcPr>
            <w:tcW w:w="1134" w:type="dxa"/>
          </w:tcPr>
          <w:p w:rsidR="00C44E81" w:rsidRPr="00AC7D35" w:rsidRDefault="00C44E81" w:rsidP="00391E72">
            <w:pPr>
              <w:spacing w:line="360" w:lineRule="auto"/>
              <w:jc w:val="both"/>
              <w:rPr>
                <w:sz w:val="22"/>
              </w:rPr>
            </w:pPr>
          </w:p>
        </w:tc>
        <w:tc>
          <w:tcPr>
            <w:tcW w:w="850" w:type="dxa"/>
          </w:tcPr>
          <w:p w:rsidR="00C44E81" w:rsidRPr="00AC7D35" w:rsidRDefault="00C44E81" w:rsidP="00391E72">
            <w:pPr>
              <w:spacing w:line="360" w:lineRule="auto"/>
              <w:jc w:val="both"/>
              <w:rPr>
                <w:sz w:val="22"/>
              </w:rPr>
            </w:pPr>
          </w:p>
        </w:tc>
      </w:tr>
      <w:tr w:rsidR="00C44E81" w:rsidRPr="00AC7D35" w:rsidTr="003D1639">
        <w:tc>
          <w:tcPr>
            <w:tcW w:w="567" w:type="dxa"/>
          </w:tcPr>
          <w:p w:rsidR="00C44E81" w:rsidRPr="00AC7D35" w:rsidRDefault="00C44E81" w:rsidP="00391E72">
            <w:pPr>
              <w:spacing w:line="360" w:lineRule="auto"/>
              <w:jc w:val="both"/>
              <w:rPr>
                <w:sz w:val="22"/>
              </w:rPr>
            </w:pPr>
            <w:r w:rsidRPr="00AC7D35">
              <w:rPr>
                <w:sz w:val="22"/>
              </w:rPr>
              <w:t>9</w:t>
            </w:r>
          </w:p>
        </w:tc>
        <w:tc>
          <w:tcPr>
            <w:tcW w:w="5387" w:type="dxa"/>
          </w:tcPr>
          <w:p w:rsidR="00C44E81" w:rsidRPr="00AC7D35" w:rsidRDefault="00C44E81" w:rsidP="003D1639">
            <w:pPr>
              <w:spacing w:line="360" w:lineRule="auto"/>
              <w:jc w:val="both"/>
              <w:rPr>
                <w:sz w:val="22"/>
                <w:lang w:val="mn-MN"/>
              </w:rPr>
            </w:pPr>
            <w:r w:rsidRPr="00AC7D35">
              <w:rPr>
                <w:sz w:val="22"/>
              </w:rPr>
              <w:t xml:space="preserve">2.3. Төлөөлөн удирдах зөвлөлийн дэргэдэх цалин урамшууллын хороо нь цалин, урамшууллын үйл ажиллагааны журамтай байна. Цалин урамшууллын хорооны дарга нь төлөөлөн удирдах зөвлөлийн дарга бус, мөн хараат бус гишүүн байна. Цалин урамшууллын хорооны хуралд гүйцэтгэх удирдлага гагцхүү </w:t>
            </w:r>
            <w:r w:rsidRPr="00AC7D35">
              <w:rPr>
                <w:sz w:val="22"/>
                <w:lang w:val="mn-MN"/>
              </w:rPr>
              <w:t>хорооны хүсэлтээр оролцоно.</w:t>
            </w:r>
          </w:p>
        </w:tc>
        <w:tc>
          <w:tcPr>
            <w:tcW w:w="5812" w:type="dxa"/>
          </w:tcPr>
          <w:p w:rsidR="00C44E81" w:rsidRPr="00AC7D35" w:rsidRDefault="00C44E81" w:rsidP="00766886">
            <w:pPr>
              <w:spacing w:line="360" w:lineRule="auto"/>
              <w:jc w:val="both"/>
              <w:rPr>
                <w:sz w:val="22"/>
              </w:rPr>
            </w:pPr>
            <w:r w:rsidRPr="00AC7D35">
              <w:rPr>
                <w:sz w:val="22"/>
              </w:rPr>
              <w:t xml:space="preserve">Цалин урамшууллын хороо нь үйл ажиллагааны журамтай бөгөөд тус хорооны дарга нь хараат бус гишүүн байдаг. Компанийн гүйцэтгэх удирдлага хорооны 2 100% хорооны хүсэлтээр оролцоно. </w:t>
            </w:r>
            <w:proofErr w:type="gramStart"/>
            <w:r w:rsidRPr="00AC7D35">
              <w:rPr>
                <w:sz w:val="22"/>
              </w:rPr>
              <w:t>хүсэлтээр</w:t>
            </w:r>
            <w:proofErr w:type="gramEnd"/>
            <w:r w:rsidRPr="00AC7D35">
              <w:rPr>
                <w:sz w:val="22"/>
              </w:rPr>
              <w:t xml:space="preserve"> хуралд оролцд</w:t>
            </w:r>
            <w:r w:rsidR="00766886">
              <w:rPr>
                <w:sz w:val="22"/>
              </w:rPr>
              <w:t>ог. 2022.04.28-ний өдрийн 22/20</w:t>
            </w:r>
            <w:r w:rsidRPr="00AC7D35">
              <w:rPr>
                <w:sz w:val="22"/>
              </w:rPr>
              <w:t xml:space="preserve"> тоот тогтоолын 3-р хавсралтаар Цалин урамшууллын бодлогын баримт бичиг, мөн өдрийн 2</w:t>
            </w:r>
            <w:r w:rsidR="00766886">
              <w:rPr>
                <w:sz w:val="22"/>
                <w:lang w:val="mn-MN"/>
              </w:rPr>
              <w:t>2</w:t>
            </w:r>
            <w:r w:rsidR="00766886">
              <w:rPr>
                <w:sz w:val="22"/>
              </w:rPr>
              <w:t>/20</w:t>
            </w:r>
            <w:r w:rsidRPr="00AC7D35">
              <w:rPr>
                <w:sz w:val="22"/>
              </w:rPr>
              <w:t xml:space="preserve"> тоот тогтоолоор Цалин урамшууллын хорооны үйл ажиллагааны журмуудыг тус тус баталсан. Бодлогын биримт бичиг болон журмыг хавсаргав</w:t>
            </w:r>
          </w:p>
        </w:tc>
        <w:tc>
          <w:tcPr>
            <w:tcW w:w="1985" w:type="dxa"/>
          </w:tcPr>
          <w:p w:rsidR="00C44E81" w:rsidRPr="00AC7D35" w:rsidRDefault="00C44E81" w:rsidP="00391E72">
            <w:pPr>
              <w:spacing w:line="360" w:lineRule="auto"/>
              <w:jc w:val="both"/>
              <w:rPr>
                <w:sz w:val="22"/>
              </w:rPr>
            </w:pPr>
          </w:p>
        </w:tc>
        <w:tc>
          <w:tcPr>
            <w:tcW w:w="1134" w:type="dxa"/>
          </w:tcPr>
          <w:p w:rsidR="00C44E81" w:rsidRPr="00AC7D35" w:rsidRDefault="00C44E81" w:rsidP="00391E72">
            <w:pPr>
              <w:spacing w:line="360" w:lineRule="auto"/>
              <w:jc w:val="both"/>
              <w:rPr>
                <w:sz w:val="22"/>
              </w:rPr>
            </w:pPr>
          </w:p>
        </w:tc>
        <w:tc>
          <w:tcPr>
            <w:tcW w:w="850" w:type="dxa"/>
          </w:tcPr>
          <w:p w:rsidR="00C44E81" w:rsidRPr="00AC7D35" w:rsidRDefault="00C44E81" w:rsidP="00391E72">
            <w:pPr>
              <w:spacing w:line="360" w:lineRule="auto"/>
              <w:jc w:val="both"/>
              <w:rPr>
                <w:sz w:val="22"/>
              </w:rPr>
            </w:pPr>
          </w:p>
        </w:tc>
      </w:tr>
      <w:tr w:rsidR="00C44E81" w:rsidRPr="00AC7D35" w:rsidTr="003D1639">
        <w:tc>
          <w:tcPr>
            <w:tcW w:w="567" w:type="dxa"/>
          </w:tcPr>
          <w:p w:rsidR="00C44E81" w:rsidRPr="00AC7D35" w:rsidRDefault="00C44E81" w:rsidP="00391E72">
            <w:pPr>
              <w:spacing w:line="360" w:lineRule="auto"/>
              <w:jc w:val="both"/>
              <w:rPr>
                <w:sz w:val="22"/>
                <w:lang w:val="mn-MN"/>
              </w:rPr>
            </w:pPr>
            <w:r w:rsidRPr="00AC7D35">
              <w:rPr>
                <w:sz w:val="22"/>
                <w:lang w:val="mn-MN"/>
              </w:rPr>
              <w:t>10</w:t>
            </w:r>
          </w:p>
        </w:tc>
        <w:tc>
          <w:tcPr>
            <w:tcW w:w="5387" w:type="dxa"/>
          </w:tcPr>
          <w:p w:rsidR="00C44E81" w:rsidRPr="00AC7D35" w:rsidRDefault="00094250" w:rsidP="003D1639">
            <w:pPr>
              <w:spacing w:line="360" w:lineRule="auto"/>
              <w:jc w:val="both"/>
              <w:rPr>
                <w:sz w:val="22"/>
              </w:rPr>
            </w:pPr>
            <w:r w:rsidRPr="00AC7D35">
              <w:rPr>
                <w:sz w:val="22"/>
              </w:rPr>
              <w:t>2.4. Төлөөлөн удирдах зөвлөлийн дэргэдэх нэр дэвшүүлэх хороо нь үйл ажиллагааны журам, залгамж халааны бодлогын баримт бичигтэй байна</w:t>
            </w:r>
          </w:p>
        </w:tc>
        <w:tc>
          <w:tcPr>
            <w:tcW w:w="5812" w:type="dxa"/>
          </w:tcPr>
          <w:p w:rsidR="00C44E81" w:rsidRPr="00AC7D35" w:rsidRDefault="00094250" w:rsidP="00766886">
            <w:pPr>
              <w:spacing w:line="360" w:lineRule="auto"/>
              <w:jc w:val="both"/>
              <w:rPr>
                <w:sz w:val="22"/>
              </w:rPr>
            </w:pPr>
            <w:r w:rsidRPr="00AC7D35">
              <w:rPr>
                <w:sz w:val="22"/>
              </w:rPr>
              <w:t xml:space="preserve">Нэр дэвшүүлэх хорооны дарга нь төлөөлөн удирдах зөвлөлийн дарга бус, мөн хараат бус гишүүн байна. Нэр дэвшүүлэх хорооны дарга нь төлөөлөн удирдах зөвлөлийн дарга бус, мөн хараат бус гишүүн байдаг. Залгамж халааны бодлогын баримт бичиг болон үйл </w:t>
            </w:r>
            <w:r w:rsidR="00766886">
              <w:rPr>
                <w:sz w:val="22"/>
              </w:rPr>
              <w:lastRenderedPageBreak/>
              <w:t>ажиллагааны журамтай. 2022.04.28-ний өдрийн 22</w:t>
            </w:r>
            <w:r w:rsidRPr="00AC7D35">
              <w:rPr>
                <w:sz w:val="22"/>
              </w:rPr>
              <w:t>/22 тоот тогтоолын 2-р хавсралтаар Залгамж халааны бодлогын баримт бичиг, мөн өдрийн 2</w:t>
            </w:r>
            <w:r w:rsidR="00766886">
              <w:rPr>
                <w:sz w:val="22"/>
                <w:lang w:val="mn-MN"/>
              </w:rPr>
              <w:t>2</w:t>
            </w:r>
            <w:r w:rsidR="00766886">
              <w:rPr>
                <w:sz w:val="22"/>
              </w:rPr>
              <w:t>/20</w:t>
            </w:r>
            <w:r w:rsidRPr="00AC7D35">
              <w:rPr>
                <w:sz w:val="22"/>
              </w:rPr>
              <w:t xml:space="preserve"> тоот тогтоолоор Нэр дэвшүүлэх хорооны үйл ажиллагааны журмуудыг тус тус баталсан. Бодлогын биримт бичиг болон журмыг хавсаргав</w:t>
            </w:r>
          </w:p>
        </w:tc>
        <w:tc>
          <w:tcPr>
            <w:tcW w:w="1985" w:type="dxa"/>
          </w:tcPr>
          <w:p w:rsidR="00C44E81" w:rsidRPr="00AC7D35" w:rsidRDefault="00C44E81" w:rsidP="00391E72">
            <w:pPr>
              <w:spacing w:line="360" w:lineRule="auto"/>
              <w:jc w:val="both"/>
              <w:rPr>
                <w:sz w:val="22"/>
              </w:rPr>
            </w:pPr>
          </w:p>
        </w:tc>
        <w:tc>
          <w:tcPr>
            <w:tcW w:w="1134" w:type="dxa"/>
          </w:tcPr>
          <w:p w:rsidR="00C44E81" w:rsidRPr="00AC7D35" w:rsidRDefault="00C44E81" w:rsidP="00391E72">
            <w:pPr>
              <w:spacing w:line="360" w:lineRule="auto"/>
              <w:jc w:val="both"/>
              <w:rPr>
                <w:sz w:val="22"/>
              </w:rPr>
            </w:pPr>
          </w:p>
        </w:tc>
        <w:tc>
          <w:tcPr>
            <w:tcW w:w="850" w:type="dxa"/>
          </w:tcPr>
          <w:p w:rsidR="00C44E81" w:rsidRPr="00AC7D35" w:rsidRDefault="00C44E81" w:rsidP="00391E72">
            <w:pPr>
              <w:spacing w:line="360" w:lineRule="auto"/>
              <w:jc w:val="both"/>
              <w:rPr>
                <w:sz w:val="22"/>
              </w:rPr>
            </w:pPr>
          </w:p>
        </w:tc>
      </w:tr>
      <w:tr w:rsidR="00094250" w:rsidRPr="00AC7D35" w:rsidTr="003D1639">
        <w:tc>
          <w:tcPr>
            <w:tcW w:w="567" w:type="dxa"/>
          </w:tcPr>
          <w:p w:rsidR="00094250" w:rsidRPr="00AC7D35" w:rsidRDefault="00094250" w:rsidP="00391E72">
            <w:pPr>
              <w:spacing w:line="360" w:lineRule="auto"/>
              <w:jc w:val="both"/>
              <w:rPr>
                <w:sz w:val="22"/>
                <w:lang w:val="mn-MN"/>
              </w:rPr>
            </w:pPr>
            <w:r w:rsidRPr="00AC7D35">
              <w:rPr>
                <w:sz w:val="22"/>
                <w:lang w:val="mn-MN"/>
              </w:rPr>
              <w:lastRenderedPageBreak/>
              <w:t>11</w:t>
            </w:r>
          </w:p>
        </w:tc>
        <w:tc>
          <w:tcPr>
            <w:tcW w:w="5387" w:type="dxa"/>
          </w:tcPr>
          <w:p w:rsidR="00094250" w:rsidRPr="00AC7D35" w:rsidRDefault="00094250" w:rsidP="003D1639">
            <w:pPr>
              <w:spacing w:line="360" w:lineRule="auto"/>
              <w:jc w:val="both"/>
              <w:rPr>
                <w:sz w:val="22"/>
              </w:rPr>
            </w:pPr>
            <w:r w:rsidRPr="00AC7D35">
              <w:rPr>
                <w:sz w:val="22"/>
              </w:rPr>
              <w:t>2.5. Төлөөлөн удирдах зөвлөл нь өөрийн дэргэд бусад чиг үүрэг бүхий байнгын болон түр хороог байгуулж болно. Төлөөлөн удирдах зөвлөлийн дэргэдэх хороод бүгд үйл ажиллагааны журам, заавартай, чиг үүргээ хэрэгжүүлэхэд шаардлагатай мэдлэг, ур чадвар, ажлын туршлага бүхий бүрэлдэхүүнтэй байна.</w:t>
            </w:r>
          </w:p>
        </w:tc>
        <w:tc>
          <w:tcPr>
            <w:tcW w:w="5812" w:type="dxa"/>
          </w:tcPr>
          <w:p w:rsidR="00094250" w:rsidRPr="00AC7D35" w:rsidRDefault="00094250" w:rsidP="00391E72">
            <w:pPr>
              <w:spacing w:line="360" w:lineRule="auto"/>
              <w:jc w:val="both"/>
              <w:rPr>
                <w:sz w:val="22"/>
              </w:rPr>
            </w:pPr>
            <w:r w:rsidRPr="00AC7D35">
              <w:rPr>
                <w:sz w:val="22"/>
              </w:rPr>
              <w:t>ТУЗ-ийн үйл ажиллагааны журмын 11 дүгээр бүлэгт нь төлөөлөн удирдах зөвлөлийн дэргэдэх хороодын бүтэц, бүрэлдэхүүний бодлогын баримт бичигтэй. Хороодын гишүүдийг холбогдох журамд заасан шалгуурын дагуу сонгодог</w:t>
            </w:r>
          </w:p>
        </w:tc>
        <w:tc>
          <w:tcPr>
            <w:tcW w:w="1985" w:type="dxa"/>
          </w:tcPr>
          <w:p w:rsidR="00094250" w:rsidRPr="00AC7D35" w:rsidRDefault="00094250" w:rsidP="00391E72">
            <w:pPr>
              <w:spacing w:line="360" w:lineRule="auto"/>
              <w:jc w:val="both"/>
              <w:rPr>
                <w:sz w:val="22"/>
              </w:rPr>
            </w:pPr>
          </w:p>
        </w:tc>
        <w:tc>
          <w:tcPr>
            <w:tcW w:w="1134" w:type="dxa"/>
          </w:tcPr>
          <w:p w:rsidR="00094250" w:rsidRPr="00AC7D35" w:rsidRDefault="00094250" w:rsidP="00391E72">
            <w:pPr>
              <w:spacing w:line="360" w:lineRule="auto"/>
              <w:jc w:val="both"/>
              <w:rPr>
                <w:sz w:val="22"/>
              </w:rPr>
            </w:pPr>
          </w:p>
        </w:tc>
        <w:tc>
          <w:tcPr>
            <w:tcW w:w="850" w:type="dxa"/>
          </w:tcPr>
          <w:p w:rsidR="00094250" w:rsidRPr="00AC7D35" w:rsidRDefault="00094250" w:rsidP="00391E72">
            <w:pPr>
              <w:spacing w:line="360" w:lineRule="auto"/>
              <w:jc w:val="both"/>
              <w:rPr>
                <w:sz w:val="22"/>
              </w:rPr>
            </w:pPr>
          </w:p>
        </w:tc>
      </w:tr>
      <w:tr w:rsidR="00094250" w:rsidRPr="00AC7D35" w:rsidTr="003D1639">
        <w:tc>
          <w:tcPr>
            <w:tcW w:w="567" w:type="dxa"/>
          </w:tcPr>
          <w:p w:rsidR="00094250" w:rsidRPr="00AC7D35" w:rsidRDefault="00094250" w:rsidP="00391E72">
            <w:pPr>
              <w:spacing w:line="360" w:lineRule="auto"/>
              <w:jc w:val="both"/>
              <w:rPr>
                <w:sz w:val="22"/>
                <w:lang w:val="mn-MN"/>
              </w:rPr>
            </w:pPr>
          </w:p>
        </w:tc>
        <w:tc>
          <w:tcPr>
            <w:tcW w:w="5387" w:type="dxa"/>
          </w:tcPr>
          <w:p w:rsidR="00094250" w:rsidRPr="00AC7D35" w:rsidRDefault="00094250" w:rsidP="00391E72">
            <w:pPr>
              <w:spacing w:line="360" w:lineRule="auto"/>
              <w:ind w:firstLine="720"/>
              <w:jc w:val="both"/>
              <w:rPr>
                <w:sz w:val="22"/>
              </w:rPr>
            </w:pPr>
            <w:r w:rsidRPr="00AC7D35">
              <w:rPr>
                <w:sz w:val="22"/>
              </w:rPr>
              <w:t>ГУРАВДУГААР ЗАРЧИМ. ТАЙЛАГНАЛ, МЭДЭЭЛЛИЙН ИЛ ТОД БАЙДАЛ Төлөөлөн удирдах зөвлөл нь санхүүгийн болон санхүүгийн бус тайлагнал, мэдээллийн ил тод байдлын үнэн, бүрэн байдлыг хангана</w:t>
            </w:r>
          </w:p>
        </w:tc>
        <w:tc>
          <w:tcPr>
            <w:tcW w:w="5812" w:type="dxa"/>
          </w:tcPr>
          <w:p w:rsidR="00094250" w:rsidRPr="00AC7D35" w:rsidRDefault="00094250" w:rsidP="00391E72">
            <w:pPr>
              <w:spacing w:line="360" w:lineRule="auto"/>
              <w:jc w:val="both"/>
              <w:rPr>
                <w:sz w:val="22"/>
              </w:rPr>
            </w:pPr>
          </w:p>
        </w:tc>
        <w:tc>
          <w:tcPr>
            <w:tcW w:w="1985" w:type="dxa"/>
          </w:tcPr>
          <w:p w:rsidR="00094250" w:rsidRPr="00AC7D35" w:rsidRDefault="00094250" w:rsidP="00391E72">
            <w:pPr>
              <w:spacing w:line="360" w:lineRule="auto"/>
              <w:jc w:val="both"/>
              <w:rPr>
                <w:sz w:val="22"/>
              </w:rPr>
            </w:pPr>
          </w:p>
        </w:tc>
        <w:tc>
          <w:tcPr>
            <w:tcW w:w="1134" w:type="dxa"/>
          </w:tcPr>
          <w:p w:rsidR="00094250" w:rsidRPr="00AC7D35" w:rsidRDefault="00094250" w:rsidP="00391E72">
            <w:pPr>
              <w:spacing w:line="360" w:lineRule="auto"/>
              <w:jc w:val="both"/>
              <w:rPr>
                <w:sz w:val="22"/>
              </w:rPr>
            </w:pPr>
          </w:p>
        </w:tc>
        <w:tc>
          <w:tcPr>
            <w:tcW w:w="850" w:type="dxa"/>
          </w:tcPr>
          <w:p w:rsidR="00094250" w:rsidRPr="00AC7D35" w:rsidRDefault="00094250" w:rsidP="00391E72">
            <w:pPr>
              <w:spacing w:line="360" w:lineRule="auto"/>
              <w:jc w:val="both"/>
              <w:rPr>
                <w:sz w:val="22"/>
              </w:rPr>
            </w:pPr>
          </w:p>
        </w:tc>
      </w:tr>
      <w:tr w:rsidR="00094250" w:rsidRPr="00AC7D35" w:rsidTr="003D1639">
        <w:tc>
          <w:tcPr>
            <w:tcW w:w="567" w:type="dxa"/>
          </w:tcPr>
          <w:p w:rsidR="00094250" w:rsidRPr="00AC7D35" w:rsidRDefault="00094250" w:rsidP="00391E72">
            <w:pPr>
              <w:spacing w:line="360" w:lineRule="auto"/>
              <w:jc w:val="both"/>
              <w:rPr>
                <w:sz w:val="22"/>
                <w:lang w:val="mn-MN"/>
              </w:rPr>
            </w:pPr>
            <w:r w:rsidRPr="00AC7D35">
              <w:rPr>
                <w:sz w:val="22"/>
                <w:lang w:val="mn-MN"/>
              </w:rPr>
              <w:t>12</w:t>
            </w:r>
          </w:p>
        </w:tc>
        <w:tc>
          <w:tcPr>
            <w:tcW w:w="5387" w:type="dxa"/>
          </w:tcPr>
          <w:p w:rsidR="00094250" w:rsidRPr="00AC7D35" w:rsidRDefault="00094250" w:rsidP="003D1639">
            <w:pPr>
              <w:spacing w:line="360" w:lineRule="auto"/>
              <w:jc w:val="both"/>
              <w:rPr>
                <w:sz w:val="22"/>
              </w:rPr>
            </w:pPr>
            <w:r w:rsidRPr="00AC7D35">
              <w:rPr>
                <w:sz w:val="22"/>
              </w:rPr>
              <w:t>3.1. Төлөөлөн удирдах зөвлөл нь компанийн мэдээллийн ил тод байдал, тайлагналын журмыг баталж, хэрэгжилтэд нь хяналт тавина.</w:t>
            </w:r>
          </w:p>
        </w:tc>
        <w:tc>
          <w:tcPr>
            <w:tcW w:w="5812" w:type="dxa"/>
          </w:tcPr>
          <w:p w:rsidR="00094250" w:rsidRPr="00AC7D35" w:rsidRDefault="00094250" w:rsidP="00391E72">
            <w:pPr>
              <w:spacing w:line="360" w:lineRule="auto"/>
              <w:jc w:val="both"/>
              <w:rPr>
                <w:sz w:val="22"/>
                <w:lang w:val="mn-MN"/>
              </w:rPr>
            </w:pPr>
            <w:r w:rsidRPr="00AC7D35">
              <w:rPr>
                <w:sz w:val="22"/>
              </w:rPr>
              <w:t>ТУЗ-өөс 2022.12.16-ны өдрийн 24/22 тоот тогтоолоор Мэдээлэл хүргүүлэх журмыг баталсан. Энэхүү журмыг биелүүлэн ажиллаж байгаа бөгөөд журамд</w:t>
            </w:r>
            <w:r w:rsidRPr="00AC7D35">
              <w:rPr>
                <w:sz w:val="22"/>
                <w:lang w:val="mn-MN"/>
              </w:rPr>
              <w:t xml:space="preserve"> </w:t>
            </w:r>
            <w:r w:rsidRPr="00AC7D35">
              <w:rPr>
                <w:sz w:val="22"/>
              </w:rPr>
              <w:t>заасны дагуу Компанийн гүйцэтгэх удирдлага хяналт тавьж ажиллах бөгөөд түүний ажиллагаанд ТУЗ хяналт тавьж ажиллана.</w:t>
            </w:r>
          </w:p>
        </w:tc>
        <w:tc>
          <w:tcPr>
            <w:tcW w:w="1985" w:type="dxa"/>
          </w:tcPr>
          <w:p w:rsidR="00094250" w:rsidRPr="00AC7D35" w:rsidRDefault="00094250" w:rsidP="00391E72">
            <w:pPr>
              <w:spacing w:line="360" w:lineRule="auto"/>
              <w:jc w:val="both"/>
              <w:rPr>
                <w:sz w:val="22"/>
              </w:rPr>
            </w:pPr>
          </w:p>
        </w:tc>
        <w:tc>
          <w:tcPr>
            <w:tcW w:w="1134" w:type="dxa"/>
          </w:tcPr>
          <w:p w:rsidR="00094250" w:rsidRPr="00AC7D35" w:rsidRDefault="00094250" w:rsidP="00391E72">
            <w:pPr>
              <w:spacing w:line="360" w:lineRule="auto"/>
              <w:jc w:val="both"/>
              <w:rPr>
                <w:sz w:val="22"/>
              </w:rPr>
            </w:pPr>
          </w:p>
        </w:tc>
        <w:tc>
          <w:tcPr>
            <w:tcW w:w="850" w:type="dxa"/>
          </w:tcPr>
          <w:p w:rsidR="00094250" w:rsidRPr="00AC7D35" w:rsidRDefault="00094250" w:rsidP="00391E72">
            <w:pPr>
              <w:spacing w:line="360" w:lineRule="auto"/>
              <w:jc w:val="both"/>
              <w:rPr>
                <w:sz w:val="22"/>
              </w:rPr>
            </w:pPr>
          </w:p>
        </w:tc>
      </w:tr>
      <w:tr w:rsidR="00094250" w:rsidRPr="00AC7D35" w:rsidTr="003D1639">
        <w:tc>
          <w:tcPr>
            <w:tcW w:w="567" w:type="dxa"/>
          </w:tcPr>
          <w:p w:rsidR="00094250" w:rsidRPr="00AC7D35" w:rsidRDefault="00094250" w:rsidP="00391E72">
            <w:pPr>
              <w:spacing w:line="360" w:lineRule="auto"/>
              <w:jc w:val="both"/>
              <w:rPr>
                <w:sz w:val="22"/>
                <w:lang w:val="mn-MN"/>
              </w:rPr>
            </w:pPr>
            <w:r w:rsidRPr="00AC7D35">
              <w:rPr>
                <w:sz w:val="22"/>
                <w:lang w:val="mn-MN"/>
              </w:rPr>
              <w:t>13</w:t>
            </w:r>
          </w:p>
        </w:tc>
        <w:tc>
          <w:tcPr>
            <w:tcW w:w="5387" w:type="dxa"/>
          </w:tcPr>
          <w:p w:rsidR="00094250" w:rsidRPr="00AC7D35" w:rsidRDefault="00094250" w:rsidP="003D1639">
            <w:pPr>
              <w:spacing w:line="360" w:lineRule="auto"/>
              <w:jc w:val="both"/>
              <w:rPr>
                <w:sz w:val="22"/>
              </w:rPr>
            </w:pPr>
            <w:r w:rsidRPr="00AC7D35">
              <w:rPr>
                <w:sz w:val="22"/>
              </w:rPr>
              <w:t xml:space="preserve">3.2. Төлөөлөн удирдах зөвлөл нь энэхүү кодекст заасан засаглалын баримт бичиг, дүрэм, журам, </w:t>
            </w:r>
            <w:r w:rsidRPr="00AC7D35">
              <w:rPr>
                <w:sz w:val="22"/>
              </w:rPr>
              <w:lastRenderedPageBreak/>
              <w:t>зааврыг цахим хуудсаараа дамжуулан олон нийтэд хүргэнэ.</w:t>
            </w:r>
          </w:p>
        </w:tc>
        <w:tc>
          <w:tcPr>
            <w:tcW w:w="5812" w:type="dxa"/>
          </w:tcPr>
          <w:p w:rsidR="00094250" w:rsidRPr="00AC7D35" w:rsidRDefault="00094250" w:rsidP="00391E72">
            <w:pPr>
              <w:spacing w:line="360" w:lineRule="auto"/>
              <w:jc w:val="both"/>
              <w:rPr>
                <w:sz w:val="22"/>
              </w:rPr>
            </w:pPr>
          </w:p>
        </w:tc>
        <w:tc>
          <w:tcPr>
            <w:tcW w:w="1985" w:type="dxa"/>
          </w:tcPr>
          <w:p w:rsidR="00094250" w:rsidRPr="00AC7D35" w:rsidRDefault="00094250" w:rsidP="00391E72">
            <w:pPr>
              <w:spacing w:line="360" w:lineRule="auto"/>
              <w:jc w:val="both"/>
              <w:rPr>
                <w:sz w:val="22"/>
              </w:rPr>
            </w:pPr>
            <w:r w:rsidRPr="00AC7D35">
              <w:rPr>
                <w:sz w:val="22"/>
              </w:rPr>
              <w:t>2023-06-30 өдөрт багтаан хийлгүүлнэ</w:t>
            </w:r>
          </w:p>
        </w:tc>
        <w:tc>
          <w:tcPr>
            <w:tcW w:w="1134" w:type="dxa"/>
          </w:tcPr>
          <w:p w:rsidR="00094250" w:rsidRPr="00AC7D35" w:rsidRDefault="00094250" w:rsidP="00391E72">
            <w:pPr>
              <w:spacing w:line="360" w:lineRule="auto"/>
              <w:jc w:val="both"/>
              <w:rPr>
                <w:sz w:val="22"/>
              </w:rPr>
            </w:pPr>
          </w:p>
        </w:tc>
        <w:tc>
          <w:tcPr>
            <w:tcW w:w="850" w:type="dxa"/>
          </w:tcPr>
          <w:p w:rsidR="00094250" w:rsidRPr="00AC7D35" w:rsidRDefault="00094250" w:rsidP="00391E72">
            <w:pPr>
              <w:spacing w:line="360" w:lineRule="auto"/>
              <w:jc w:val="both"/>
              <w:rPr>
                <w:sz w:val="22"/>
              </w:rPr>
            </w:pPr>
          </w:p>
        </w:tc>
      </w:tr>
      <w:tr w:rsidR="00094250" w:rsidRPr="00AC7D35" w:rsidTr="003D1639">
        <w:tc>
          <w:tcPr>
            <w:tcW w:w="567" w:type="dxa"/>
          </w:tcPr>
          <w:p w:rsidR="00094250" w:rsidRPr="00AC7D35" w:rsidRDefault="00094250" w:rsidP="00391E72">
            <w:pPr>
              <w:spacing w:line="360" w:lineRule="auto"/>
              <w:jc w:val="both"/>
              <w:rPr>
                <w:sz w:val="22"/>
                <w:lang w:val="mn-MN"/>
              </w:rPr>
            </w:pPr>
            <w:r w:rsidRPr="00AC7D35">
              <w:rPr>
                <w:sz w:val="22"/>
                <w:lang w:val="mn-MN"/>
              </w:rPr>
              <w:lastRenderedPageBreak/>
              <w:t>14</w:t>
            </w:r>
          </w:p>
        </w:tc>
        <w:tc>
          <w:tcPr>
            <w:tcW w:w="5387" w:type="dxa"/>
          </w:tcPr>
          <w:p w:rsidR="00094250" w:rsidRPr="00AC7D35" w:rsidRDefault="00094250" w:rsidP="003D1639">
            <w:pPr>
              <w:spacing w:line="360" w:lineRule="auto"/>
              <w:jc w:val="both"/>
              <w:rPr>
                <w:sz w:val="22"/>
              </w:rPr>
            </w:pPr>
            <w:r w:rsidRPr="00AC7D35">
              <w:rPr>
                <w:sz w:val="22"/>
              </w:rPr>
              <w:t>3.3. 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5812" w:type="dxa"/>
          </w:tcPr>
          <w:p w:rsidR="00094250" w:rsidRPr="00AC7D35" w:rsidRDefault="00094250" w:rsidP="00391E72">
            <w:pPr>
              <w:spacing w:line="360" w:lineRule="auto"/>
              <w:jc w:val="both"/>
              <w:rPr>
                <w:sz w:val="22"/>
              </w:rPr>
            </w:pPr>
            <w:r w:rsidRPr="00AC7D35">
              <w:rPr>
                <w:sz w:val="22"/>
              </w:rPr>
              <w:t>Жилийн тайланд эдгээр мэдээллийг тусгадаг.</w:t>
            </w:r>
          </w:p>
        </w:tc>
        <w:tc>
          <w:tcPr>
            <w:tcW w:w="1985" w:type="dxa"/>
          </w:tcPr>
          <w:p w:rsidR="00094250" w:rsidRPr="00AC7D35" w:rsidRDefault="00094250" w:rsidP="00391E72">
            <w:pPr>
              <w:spacing w:line="360" w:lineRule="auto"/>
              <w:jc w:val="both"/>
              <w:rPr>
                <w:sz w:val="22"/>
              </w:rPr>
            </w:pPr>
          </w:p>
        </w:tc>
        <w:tc>
          <w:tcPr>
            <w:tcW w:w="1134" w:type="dxa"/>
          </w:tcPr>
          <w:p w:rsidR="00094250" w:rsidRPr="00AC7D35" w:rsidRDefault="00094250" w:rsidP="00391E72">
            <w:pPr>
              <w:spacing w:line="360" w:lineRule="auto"/>
              <w:jc w:val="both"/>
              <w:rPr>
                <w:sz w:val="22"/>
              </w:rPr>
            </w:pPr>
          </w:p>
        </w:tc>
        <w:tc>
          <w:tcPr>
            <w:tcW w:w="850" w:type="dxa"/>
          </w:tcPr>
          <w:p w:rsidR="00094250" w:rsidRPr="00AC7D35" w:rsidRDefault="00094250" w:rsidP="00391E72">
            <w:pPr>
              <w:spacing w:line="360" w:lineRule="auto"/>
              <w:jc w:val="both"/>
              <w:rPr>
                <w:sz w:val="22"/>
              </w:rPr>
            </w:pPr>
          </w:p>
        </w:tc>
      </w:tr>
      <w:tr w:rsidR="00094250" w:rsidRPr="00AC7D35" w:rsidTr="003D1639">
        <w:tc>
          <w:tcPr>
            <w:tcW w:w="567" w:type="dxa"/>
          </w:tcPr>
          <w:p w:rsidR="00094250" w:rsidRPr="00AC7D35" w:rsidRDefault="00094250" w:rsidP="00391E72">
            <w:pPr>
              <w:spacing w:line="360" w:lineRule="auto"/>
              <w:jc w:val="both"/>
              <w:rPr>
                <w:sz w:val="22"/>
                <w:lang w:val="mn-MN"/>
              </w:rPr>
            </w:pPr>
          </w:p>
        </w:tc>
        <w:tc>
          <w:tcPr>
            <w:tcW w:w="5387" w:type="dxa"/>
          </w:tcPr>
          <w:p w:rsidR="00094250" w:rsidRPr="00AC7D35" w:rsidRDefault="00094250" w:rsidP="00391E72">
            <w:pPr>
              <w:spacing w:line="360" w:lineRule="auto"/>
              <w:ind w:firstLine="720"/>
              <w:jc w:val="both"/>
              <w:rPr>
                <w:sz w:val="22"/>
              </w:rPr>
            </w:pPr>
            <w:r w:rsidRPr="00AC7D35">
              <w:rPr>
                <w:sz w:val="22"/>
              </w:rPr>
              <w:t>ДӨРӨВДҮГЭЭР ЗАРЧИМ. АУДИТ, ХЯНАЛТЫН ТОГТОЛЦОО Төлөөлөн удирдах зөвлөл нь аудит, хяналтын тогтолцооны хараат бус, үр дүнтэй байдлыг хангана</w:t>
            </w:r>
          </w:p>
        </w:tc>
        <w:tc>
          <w:tcPr>
            <w:tcW w:w="5812" w:type="dxa"/>
          </w:tcPr>
          <w:p w:rsidR="00094250" w:rsidRPr="00AC7D35" w:rsidRDefault="00094250" w:rsidP="00391E72">
            <w:pPr>
              <w:spacing w:line="360" w:lineRule="auto"/>
              <w:jc w:val="both"/>
              <w:rPr>
                <w:sz w:val="22"/>
              </w:rPr>
            </w:pPr>
          </w:p>
        </w:tc>
        <w:tc>
          <w:tcPr>
            <w:tcW w:w="1985" w:type="dxa"/>
          </w:tcPr>
          <w:p w:rsidR="00094250" w:rsidRPr="00AC7D35" w:rsidRDefault="00094250" w:rsidP="00391E72">
            <w:pPr>
              <w:spacing w:line="360" w:lineRule="auto"/>
              <w:jc w:val="both"/>
              <w:rPr>
                <w:sz w:val="22"/>
              </w:rPr>
            </w:pPr>
          </w:p>
        </w:tc>
        <w:tc>
          <w:tcPr>
            <w:tcW w:w="1134" w:type="dxa"/>
          </w:tcPr>
          <w:p w:rsidR="00094250" w:rsidRPr="00AC7D35" w:rsidRDefault="00094250" w:rsidP="00391E72">
            <w:pPr>
              <w:spacing w:line="360" w:lineRule="auto"/>
              <w:jc w:val="both"/>
              <w:rPr>
                <w:sz w:val="22"/>
              </w:rPr>
            </w:pPr>
          </w:p>
        </w:tc>
        <w:tc>
          <w:tcPr>
            <w:tcW w:w="850" w:type="dxa"/>
          </w:tcPr>
          <w:p w:rsidR="00094250" w:rsidRPr="00AC7D35" w:rsidRDefault="00094250" w:rsidP="00391E72">
            <w:pPr>
              <w:spacing w:line="360" w:lineRule="auto"/>
              <w:jc w:val="both"/>
              <w:rPr>
                <w:sz w:val="22"/>
              </w:rPr>
            </w:pPr>
          </w:p>
        </w:tc>
      </w:tr>
      <w:tr w:rsidR="00094250" w:rsidRPr="00AC7D35" w:rsidTr="003D1639">
        <w:tc>
          <w:tcPr>
            <w:tcW w:w="567" w:type="dxa"/>
          </w:tcPr>
          <w:p w:rsidR="00094250" w:rsidRPr="00AC7D35" w:rsidRDefault="00094250" w:rsidP="00391E72">
            <w:pPr>
              <w:spacing w:line="360" w:lineRule="auto"/>
              <w:jc w:val="both"/>
              <w:rPr>
                <w:sz w:val="22"/>
                <w:lang w:val="mn-MN"/>
              </w:rPr>
            </w:pPr>
            <w:r w:rsidRPr="00AC7D35">
              <w:rPr>
                <w:sz w:val="22"/>
                <w:lang w:val="mn-MN"/>
              </w:rPr>
              <w:t>15</w:t>
            </w:r>
          </w:p>
        </w:tc>
        <w:tc>
          <w:tcPr>
            <w:tcW w:w="5387" w:type="dxa"/>
          </w:tcPr>
          <w:p w:rsidR="00094250" w:rsidRPr="00AC7D35" w:rsidRDefault="00094250" w:rsidP="003D1639">
            <w:pPr>
              <w:spacing w:line="360" w:lineRule="auto"/>
              <w:jc w:val="both"/>
              <w:rPr>
                <w:sz w:val="22"/>
              </w:rPr>
            </w:pPr>
            <w:r w:rsidRPr="00AC7D35">
              <w:rPr>
                <w:sz w:val="22"/>
              </w:rPr>
              <w:t>4.1. Төлөөлөн удирдах зөвлөл нь аудитын хорооны үйл ажиллагааны журамд хөндлөнгийн аудитортой харьцах, хөндлөнгийн аудиторыг хуульд заасан чиг үүргээ саадгүй гүйцэтгэх нөхцөл боломжоор хангах талаар тусгаж, журмын хэрэгжилтэд хяналт тавина.</w:t>
            </w:r>
          </w:p>
        </w:tc>
        <w:tc>
          <w:tcPr>
            <w:tcW w:w="5812" w:type="dxa"/>
          </w:tcPr>
          <w:p w:rsidR="00094250" w:rsidRPr="00AC7D35" w:rsidRDefault="00094250" w:rsidP="00391E72">
            <w:pPr>
              <w:spacing w:line="360" w:lineRule="auto"/>
              <w:jc w:val="both"/>
              <w:rPr>
                <w:sz w:val="22"/>
              </w:rPr>
            </w:pPr>
            <w:r w:rsidRPr="00AC7D35">
              <w:rPr>
                <w:sz w:val="22"/>
              </w:rPr>
              <w:t>Хөндлөнгийн аудитортой харьцах талаар ТУЗ-ийн үйл ажиллагааны журмын 11.4.3-д заалтад нарийчвлан тусгасан</w:t>
            </w:r>
          </w:p>
        </w:tc>
        <w:tc>
          <w:tcPr>
            <w:tcW w:w="1985" w:type="dxa"/>
          </w:tcPr>
          <w:p w:rsidR="00094250" w:rsidRPr="00AC7D35" w:rsidRDefault="00094250" w:rsidP="00391E72">
            <w:pPr>
              <w:spacing w:line="360" w:lineRule="auto"/>
              <w:jc w:val="both"/>
              <w:rPr>
                <w:sz w:val="22"/>
              </w:rPr>
            </w:pPr>
          </w:p>
        </w:tc>
        <w:tc>
          <w:tcPr>
            <w:tcW w:w="1134" w:type="dxa"/>
          </w:tcPr>
          <w:p w:rsidR="00094250" w:rsidRPr="00AC7D35" w:rsidRDefault="00094250" w:rsidP="00391E72">
            <w:pPr>
              <w:spacing w:line="360" w:lineRule="auto"/>
              <w:jc w:val="both"/>
              <w:rPr>
                <w:sz w:val="22"/>
              </w:rPr>
            </w:pPr>
          </w:p>
        </w:tc>
        <w:tc>
          <w:tcPr>
            <w:tcW w:w="850" w:type="dxa"/>
          </w:tcPr>
          <w:p w:rsidR="00094250" w:rsidRPr="00AC7D35" w:rsidRDefault="00094250" w:rsidP="00391E72">
            <w:pPr>
              <w:spacing w:line="360" w:lineRule="auto"/>
              <w:jc w:val="both"/>
              <w:rPr>
                <w:sz w:val="22"/>
              </w:rPr>
            </w:pPr>
          </w:p>
        </w:tc>
      </w:tr>
      <w:tr w:rsidR="00094250" w:rsidRPr="00AC7D35" w:rsidTr="003D1639">
        <w:tc>
          <w:tcPr>
            <w:tcW w:w="567" w:type="dxa"/>
          </w:tcPr>
          <w:p w:rsidR="00094250" w:rsidRPr="00AC7D35" w:rsidRDefault="00094250" w:rsidP="00391E72">
            <w:pPr>
              <w:spacing w:line="360" w:lineRule="auto"/>
              <w:jc w:val="both"/>
              <w:rPr>
                <w:sz w:val="22"/>
                <w:lang w:val="mn-MN"/>
              </w:rPr>
            </w:pPr>
            <w:r w:rsidRPr="00AC7D35">
              <w:rPr>
                <w:sz w:val="22"/>
                <w:lang w:val="mn-MN"/>
              </w:rPr>
              <w:t>16</w:t>
            </w:r>
          </w:p>
        </w:tc>
        <w:tc>
          <w:tcPr>
            <w:tcW w:w="5387" w:type="dxa"/>
          </w:tcPr>
          <w:p w:rsidR="00094250" w:rsidRPr="00AC7D35" w:rsidRDefault="00094250" w:rsidP="003D1639">
            <w:pPr>
              <w:spacing w:line="360" w:lineRule="auto"/>
              <w:jc w:val="both"/>
              <w:rPr>
                <w:sz w:val="22"/>
              </w:rPr>
            </w:pPr>
            <w:r w:rsidRPr="00AC7D35">
              <w:rPr>
                <w:sz w:val="22"/>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5812" w:type="dxa"/>
          </w:tcPr>
          <w:p w:rsidR="00094250" w:rsidRPr="00AC7D35" w:rsidRDefault="00094250" w:rsidP="00391E72">
            <w:pPr>
              <w:spacing w:line="360" w:lineRule="auto"/>
              <w:jc w:val="both"/>
              <w:rPr>
                <w:sz w:val="22"/>
              </w:rPr>
            </w:pPr>
            <w:r w:rsidRPr="00AC7D35">
              <w:rPr>
                <w:sz w:val="22"/>
              </w:rPr>
              <w:t>2022 оны ХЭ-ийн ээлжит хурлаас эхлэн хөндлөнгийн аудиторын төлөөллийг хуралд байлцуулж, уг заалтыг хэрэгжүүлсээр байгаа</w:t>
            </w:r>
          </w:p>
        </w:tc>
        <w:tc>
          <w:tcPr>
            <w:tcW w:w="1985" w:type="dxa"/>
          </w:tcPr>
          <w:p w:rsidR="00094250" w:rsidRPr="00AC7D35" w:rsidRDefault="00094250" w:rsidP="00391E72">
            <w:pPr>
              <w:spacing w:line="360" w:lineRule="auto"/>
              <w:jc w:val="both"/>
              <w:rPr>
                <w:sz w:val="22"/>
              </w:rPr>
            </w:pPr>
          </w:p>
        </w:tc>
        <w:tc>
          <w:tcPr>
            <w:tcW w:w="1134" w:type="dxa"/>
          </w:tcPr>
          <w:p w:rsidR="00094250" w:rsidRPr="00AC7D35" w:rsidRDefault="00094250" w:rsidP="00391E72">
            <w:pPr>
              <w:spacing w:line="360" w:lineRule="auto"/>
              <w:jc w:val="both"/>
              <w:rPr>
                <w:sz w:val="22"/>
              </w:rPr>
            </w:pPr>
          </w:p>
        </w:tc>
        <w:tc>
          <w:tcPr>
            <w:tcW w:w="850" w:type="dxa"/>
          </w:tcPr>
          <w:p w:rsidR="00094250" w:rsidRPr="00AC7D35" w:rsidRDefault="00094250" w:rsidP="00391E72">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17</w:t>
            </w:r>
          </w:p>
        </w:tc>
        <w:tc>
          <w:tcPr>
            <w:tcW w:w="5387" w:type="dxa"/>
          </w:tcPr>
          <w:p w:rsidR="00766886" w:rsidRPr="00AC7D35" w:rsidRDefault="00766886" w:rsidP="00766886">
            <w:pPr>
              <w:spacing w:line="360" w:lineRule="auto"/>
              <w:jc w:val="both"/>
              <w:rPr>
                <w:sz w:val="22"/>
              </w:rPr>
            </w:pPr>
            <w:r w:rsidRPr="00AC7D35">
              <w:rPr>
                <w:sz w:val="22"/>
              </w:rPr>
              <w:t xml:space="preserve">   4.3. Дотоод аудитын тогтолцоо, түүний бүтэц, зохион байгуулалт, чиг үүргийн талаарх мэдээллийг компанийн үйл ажиллагааны тайлан </w:t>
            </w:r>
            <w:r w:rsidRPr="00AC7D35">
              <w:rPr>
                <w:sz w:val="22"/>
              </w:rPr>
              <w:lastRenderedPageBreak/>
              <w:t>болон цахим хуудсаар дамжуулан олон нийтэд мэдээлж тэдгээрт орсон өөрчлөлтийг тухай бүр мэдэгдэнэ</w:t>
            </w:r>
          </w:p>
        </w:tc>
        <w:tc>
          <w:tcPr>
            <w:tcW w:w="5812" w:type="dxa"/>
          </w:tcPr>
          <w:p w:rsidR="00766886" w:rsidRPr="00AC7D35" w:rsidRDefault="00766886" w:rsidP="00766886">
            <w:pPr>
              <w:spacing w:line="360" w:lineRule="auto"/>
              <w:jc w:val="both"/>
              <w:rPr>
                <w:sz w:val="22"/>
              </w:rPr>
            </w:pPr>
            <w:r w:rsidRPr="00AC7D35">
              <w:rPr>
                <w:sz w:val="22"/>
              </w:rPr>
              <w:lastRenderedPageBreak/>
              <w:t>2022 оны жилийн үйл ажиллагааны тайлангаар мэдээлнэ.</w:t>
            </w:r>
            <w:bookmarkStart w:id="0" w:name="_GoBack"/>
            <w:bookmarkEnd w:id="0"/>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p>
        </w:tc>
        <w:tc>
          <w:tcPr>
            <w:tcW w:w="5387" w:type="dxa"/>
          </w:tcPr>
          <w:p w:rsidR="00766886" w:rsidRPr="00AC7D35" w:rsidRDefault="00766886" w:rsidP="00766886">
            <w:pPr>
              <w:spacing w:line="360" w:lineRule="auto"/>
              <w:ind w:firstLine="720"/>
              <w:jc w:val="both"/>
              <w:rPr>
                <w:sz w:val="22"/>
              </w:rPr>
            </w:pPr>
            <w:r w:rsidRPr="00AC7D35">
              <w:rPr>
                <w:sz w:val="22"/>
              </w:rPr>
              <w:t>ТАВДУГААР ЗАРЧИМ. ЭРСДЭЛИЙН УДИРДЛАГА Төлөөлөн удирдах зөвлөл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c>
          <w:tcPr>
            <w:tcW w:w="5812" w:type="dxa"/>
          </w:tcPr>
          <w:p w:rsidR="00766886" w:rsidRPr="00AC7D35" w:rsidRDefault="00766886" w:rsidP="00766886">
            <w:pPr>
              <w:spacing w:line="360" w:lineRule="auto"/>
              <w:jc w:val="both"/>
              <w:rPr>
                <w:sz w:val="22"/>
              </w:rPr>
            </w:pP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18</w:t>
            </w:r>
          </w:p>
        </w:tc>
        <w:tc>
          <w:tcPr>
            <w:tcW w:w="5387" w:type="dxa"/>
          </w:tcPr>
          <w:p w:rsidR="00766886" w:rsidRPr="00AC7D35" w:rsidRDefault="00766886" w:rsidP="00766886">
            <w:pPr>
              <w:spacing w:line="360" w:lineRule="auto"/>
              <w:jc w:val="both"/>
              <w:rPr>
                <w:sz w:val="22"/>
              </w:rPr>
            </w:pPr>
            <w:r w:rsidRPr="00AC7D35">
              <w:rPr>
                <w:sz w:val="22"/>
              </w:rPr>
              <w:t>5.1. Компани нь эрсдэлийн удирдлагын заавар болон бүтэцтэй байх ба эрсдэлийн удирдлагын үйл ажиллагааны үр дүн, хараат бус байдалд төлөөлөн удирдах зөвлөл хяналт тавина.</w:t>
            </w:r>
          </w:p>
        </w:tc>
        <w:tc>
          <w:tcPr>
            <w:tcW w:w="5812" w:type="dxa"/>
          </w:tcPr>
          <w:p w:rsidR="00766886" w:rsidRPr="00AC7D35" w:rsidRDefault="00766886" w:rsidP="00766886">
            <w:pPr>
              <w:spacing w:line="360" w:lineRule="auto"/>
              <w:jc w:val="both"/>
              <w:rPr>
                <w:sz w:val="22"/>
                <w:lang w:val="mn-MN"/>
              </w:rPr>
            </w:pPr>
            <w:r w:rsidRPr="00AC7D35">
              <w:rPr>
                <w:sz w:val="22"/>
              </w:rPr>
              <w:t>2022.10.14-ний өдрийн 21/22 тоот тогтоолын 7-р хавсралтаар Эрсдэлийн удирдлагын бодлогын баримт бичгийн баталсан. Эрсдэлийн удирдлагын чиг үүргийг аудитын хороо хариуцдаг. Аудитын хорооны үйл ажиллагааны журамд тусгасан ба тус журмын эрх,</w:t>
            </w:r>
            <w:r w:rsidRPr="00AC7D35">
              <w:rPr>
                <w:sz w:val="22"/>
                <w:lang w:val="mn-MN"/>
              </w:rPr>
              <w:t xml:space="preserve"> </w:t>
            </w:r>
            <w:r w:rsidRPr="00AC7D35">
              <w:rPr>
                <w:sz w:val="22"/>
              </w:rPr>
              <w:t>үүргийн хүрээнд ТУЗ хяналт тавьж ажилладаг.</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19</w:t>
            </w:r>
          </w:p>
        </w:tc>
        <w:tc>
          <w:tcPr>
            <w:tcW w:w="5387" w:type="dxa"/>
          </w:tcPr>
          <w:p w:rsidR="00766886" w:rsidRPr="00AC7D35" w:rsidRDefault="00766886" w:rsidP="00766886">
            <w:pPr>
              <w:spacing w:line="360" w:lineRule="auto"/>
              <w:jc w:val="both"/>
              <w:rPr>
                <w:sz w:val="22"/>
              </w:rPr>
            </w:pPr>
            <w:r w:rsidRPr="00AC7D35">
              <w:rPr>
                <w:sz w:val="22"/>
              </w:rPr>
              <w:t>5.2. Төлөөлөн удирдах зөвлөл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үйл ажиллагааны журам,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5812" w:type="dxa"/>
          </w:tcPr>
          <w:p w:rsidR="00766886" w:rsidRPr="00AC7D35" w:rsidRDefault="00766886" w:rsidP="00766886">
            <w:pPr>
              <w:spacing w:line="360" w:lineRule="auto"/>
              <w:jc w:val="both"/>
              <w:rPr>
                <w:sz w:val="22"/>
              </w:rPr>
            </w:pPr>
            <w:r w:rsidRPr="00AC7D35">
              <w:rPr>
                <w:sz w:val="22"/>
              </w:rPr>
              <w:t>Эрсдэлийн удирдлагын чиг үүргийг аудитын хороо хариуцдаг. Аудитын хорооны дарга, гишүүдийн олонх нь хараат бус гишүүн мөн. Аудитын хорооны бүтэц, хурлын давтамжийн талаар тайлгнана. 2022.10.14-ний 20/22 тоот тогтоолоор Аудитын хорооны үйл ажиллагааны журмыг баталсан.</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20</w:t>
            </w:r>
          </w:p>
        </w:tc>
        <w:tc>
          <w:tcPr>
            <w:tcW w:w="5387" w:type="dxa"/>
          </w:tcPr>
          <w:p w:rsidR="00766886" w:rsidRPr="00AC7D35" w:rsidRDefault="00766886" w:rsidP="00766886">
            <w:pPr>
              <w:spacing w:line="360" w:lineRule="auto"/>
              <w:jc w:val="both"/>
              <w:rPr>
                <w:sz w:val="22"/>
              </w:rPr>
            </w:pPr>
            <w:r w:rsidRPr="00AC7D35">
              <w:rPr>
                <w:sz w:val="22"/>
              </w:rPr>
              <w:t xml:space="preserve">5.3. Компанийн үйл ажиллагаанд байгаль орчин, нийгмийн хариуцлага, эрүүл мэнд, аюулгүй </w:t>
            </w:r>
            <w:r w:rsidRPr="00AC7D35">
              <w:rPr>
                <w:sz w:val="22"/>
              </w:rPr>
              <w:lastRenderedPageBreak/>
              <w:t>байдлын эрсдэл байгаа эсэхийг үнэлэн нийтэд мэдээлж, тэдгээр эрсдэлийг хэрхэн удирдаж буйгаа тайлбарлана.</w:t>
            </w:r>
          </w:p>
        </w:tc>
        <w:tc>
          <w:tcPr>
            <w:tcW w:w="5812" w:type="dxa"/>
          </w:tcPr>
          <w:p w:rsidR="00766886" w:rsidRPr="00AC7D35" w:rsidRDefault="00766886" w:rsidP="00766886">
            <w:pPr>
              <w:spacing w:line="360" w:lineRule="auto"/>
              <w:jc w:val="both"/>
              <w:rPr>
                <w:sz w:val="22"/>
              </w:rPr>
            </w:pPr>
            <w:r w:rsidRPr="00AC7D35">
              <w:rPr>
                <w:sz w:val="22"/>
              </w:rPr>
              <w:lastRenderedPageBreak/>
              <w:t xml:space="preserve">Тус компанийн үйл ажиллагаанд байгаль орчин, эрүүл мэнд, аюулгүй байдлын эрсдэл байгаа эсэхийг </w:t>
            </w:r>
            <w:r w:rsidRPr="00AC7D35">
              <w:rPr>
                <w:sz w:val="22"/>
              </w:rPr>
              <w:lastRenderedPageBreak/>
              <w:t>асуудлын хүрээнд БОАЖЯаас Байгаль орчны нөлөөллийн нарийвчилсан үнэлгээ хийх эрхтэй “Пролофт” ХХК-иар “Байгаль орчны нөлөөллийн нарийвчилсан үнэлгээний тайлан”-г гүйцэтгүүлэн 2021 онд БОАЖЯ-ны Мэргэжлийн зөвлөлийн хурлаар хэлэлцэн батлуулсан. Түүнчлэн БОННҮ-г үндэслэн Байгаль орчны менежментийн төлөвлөгөө 4 жилийн хугацаатайгаар хийж, холбогдох төрийн байгууллагуудад жил тутам төлөвлөгөөний биелэлтийг тайлагнаж байгаа.</w:t>
            </w:r>
          </w:p>
        </w:tc>
        <w:tc>
          <w:tcPr>
            <w:tcW w:w="1985" w:type="dxa"/>
          </w:tcPr>
          <w:p w:rsidR="00766886" w:rsidRPr="00AC7D35" w:rsidRDefault="00766886" w:rsidP="00766886">
            <w:pPr>
              <w:spacing w:line="360" w:lineRule="auto"/>
              <w:jc w:val="both"/>
              <w:rPr>
                <w:sz w:val="22"/>
              </w:rPr>
            </w:pPr>
            <w:r w:rsidRPr="00AC7D35">
              <w:rPr>
                <w:sz w:val="22"/>
              </w:rPr>
              <w:lastRenderedPageBreak/>
              <w:t xml:space="preserve">2022 оны жилийн үйл </w:t>
            </w:r>
            <w:r w:rsidRPr="00AC7D35">
              <w:rPr>
                <w:sz w:val="22"/>
              </w:rPr>
              <w:lastRenderedPageBreak/>
              <w:t>ажиллагааны тайлан болон бусад тайлангаар мэдээллэнэ</w:t>
            </w: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lastRenderedPageBreak/>
              <w:t>21</w:t>
            </w:r>
          </w:p>
        </w:tc>
        <w:tc>
          <w:tcPr>
            <w:tcW w:w="5387" w:type="dxa"/>
          </w:tcPr>
          <w:p w:rsidR="00766886" w:rsidRPr="00AC7D35" w:rsidRDefault="00766886" w:rsidP="00766886">
            <w:pPr>
              <w:spacing w:line="360" w:lineRule="auto"/>
              <w:jc w:val="both"/>
              <w:rPr>
                <w:sz w:val="22"/>
              </w:rPr>
            </w:pPr>
            <w:r w:rsidRPr="00AC7D35">
              <w:rPr>
                <w:sz w:val="22"/>
              </w:rPr>
              <w:t>5.4. Компани нь комплайнсын хяналтын заавар болон бүтэцтэй байх ба комплайнсын хяналтын хэрэгжилтийн үр дүн, хараат бус байдалд төлөөлөн удирдах зөвлөл хяналт тавина.</w:t>
            </w:r>
          </w:p>
        </w:tc>
        <w:tc>
          <w:tcPr>
            <w:tcW w:w="5812" w:type="dxa"/>
          </w:tcPr>
          <w:p w:rsidR="00766886" w:rsidRPr="00AC7D35" w:rsidRDefault="00766886" w:rsidP="00766886">
            <w:pPr>
              <w:spacing w:line="360" w:lineRule="auto"/>
              <w:jc w:val="both"/>
              <w:rPr>
                <w:sz w:val="22"/>
              </w:rPr>
            </w:pPr>
            <w:r w:rsidRPr="00AC7D35">
              <w:rPr>
                <w:sz w:val="22"/>
              </w:rPr>
              <w:t>2022.10.14-ний өдрийн 21/22 тоот тогтоолын 4-р хавсралтаар Комплайнсын хяналтын бодлогын баримт бичгийн баталсан бөгөөд үр дүн хараат бус байдалд ТУЗ хяналт тавьж ажилладаг</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p>
        </w:tc>
        <w:tc>
          <w:tcPr>
            <w:tcW w:w="5387" w:type="dxa"/>
          </w:tcPr>
          <w:p w:rsidR="00766886" w:rsidRPr="00AC7D35" w:rsidRDefault="00766886" w:rsidP="00766886">
            <w:pPr>
              <w:spacing w:line="360" w:lineRule="auto"/>
              <w:ind w:firstLine="720"/>
              <w:jc w:val="both"/>
              <w:rPr>
                <w:sz w:val="22"/>
              </w:rPr>
            </w:pPr>
            <w:r w:rsidRPr="00AC7D35">
              <w:rPr>
                <w:sz w:val="22"/>
              </w:rPr>
              <w:t>ЗУРГААДУГААР ЗАРЧИМ. ЭРХ БҮХИЙ АЛБАН ТУШААЛТНЫ ЦАЛИН УРАМШУУЛАЛ Эрх бүхий албан тушаалтны цалин, урамшууллын хэмжээ нь компанийн алсын хараа, онцлогт тохирсон, шударга, ил тод байна</w:t>
            </w:r>
          </w:p>
        </w:tc>
        <w:tc>
          <w:tcPr>
            <w:tcW w:w="5812" w:type="dxa"/>
          </w:tcPr>
          <w:p w:rsidR="00766886" w:rsidRPr="00AC7D35" w:rsidRDefault="00766886" w:rsidP="00766886">
            <w:pPr>
              <w:spacing w:line="360" w:lineRule="auto"/>
              <w:jc w:val="both"/>
              <w:rPr>
                <w:sz w:val="22"/>
              </w:rPr>
            </w:pP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22</w:t>
            </w:r>
          </w:p>
        </w:tc>
        <w:tc>
          <w:tcPr>
            <w:tcW w:w="5387" w:type="dxa"/>
          </w:tcPr>
          <w:p w:rsidR="00766886" w:rsidRPr="00AC7D35" w:rsidRDefault="00766886" w:rsidP="00766886">
            <w:pPr>
              <w:spacing w:line="360" w:lineRule="auto"/>
              <w:jc w:val="both"/>
              <w:rPr>
                <w:sz w:val="22"/>
              </w:rPr>
            </w:pPr>
            <w:r w:rsidRPr="00AC7D35">
              <w:rPr>
                <w:sz w:val="22"/>
              </w:rPr>
              <w:t>6.1. Төлөөлөн удирдах зөвлөлийн гишүүний цалин, урамшууллын 2022 оны 04-р сарын 20-ны өдрийн 2 100% хэмжээ, олгох хэлбэр, давтамжийг хувьцаа эзэмшигчийн хурлаар ил тод хэлэлцэж батална.</w:t>
            </w:r>
          </w:p>
        </w:tc>
        <w:tc>
          <w:tcPr>
            <w:tcW w:w="5812" w:type="dxa"/>
          </w:tcPr>
          <w:p w:rsidR="00766886" w:rsidRPr="00AC7D35" w:rsidRDefault="00766886" w:rsidP="00766886">
            <w:pPr>
              <w:spacing w:line="360" w:lineRule="auto"/>
              <w:jc w:val="both"/>
              <w:rPr>
                <w:sz w:val="22"/>
              </w:rPr>
            </w:pPr>
            <w:r w:rsidRPr="00AC7D35">
              <w:rPr>
                <w:sz w:val="22"/>
              </w:rPr>
              <w:t>Хувьцаа эзэмшигчдийн хурлаар ил тод хэлэлцүүлж ХЭ-ийн ээлжит хурлын 02/22 тоот тогтоолыг баталсан. Тогтоолыг хавсаргав</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23</w:t>
            </w:r>
          </w:p>
        </w:tc>
        <w:tc>
          <w:tcPr>
            <w:tcW w:w="5387" w:type="dxa"/>
          </w:tcPr>
          <w:p w:rsidR="00766886" w:rsidRPr="00AC7D35" w:rsidRDefault="00766886" w:rsidP="00766886">
            <w:pPr>
              <w:spacing w:line="360" w:lineRule="auto"/>
              <w:jc w:val="both"/>
              <w:rPr>
                <w:sz w:val="22"/>
              </w:rPr>
            </w:pPr>
            <w:r w:rsidRPr="00AC7D35">
              <w:rPr>
                <w:sz w:val="22"/>
              </w:rPr>
              <w:t xml:space="preserve">6.2. Компани цалин, урамшууллын хэмжээг тогтоох үндэслэл болсон ажил үүргийн бүрдэл хэсгүүд, ажлын гүйцэтгэлийг үнэлэх шалгуурыг </w:t>
            </w:r>
            <w:r w:rsidRPr="00AC7D35">
              <w:rPr>
                <w:sz w:val="22"/>
              </w:rPr>
              <w:lastRenderedPageBreak/>
              <w:t>цалин, урамшууллын бодлогын баримт бичигт тусгана</w:t>
            </w:r>
          </w:p>
        </w:tc>
        <w:tc>
          <w:tcPr>
            <w:tcW w:w="5812" w:type="dxa"/>
          </w:tcPr>
          <w:p w:rsidR="00766886" w:rsidRPr="00AC7D35" w:rsidRDefault="00766886" w:rsidP="00766886">
            <w:pPr>
              <w:spacing w:line="360" w:lineRule="auto"/>
              <w:jc w:val="both"/>
              <w:rPr>
                <w:sz w:val="22"/>
              </w:rPr>
            </w:pPr>
            <w:r w:rsidRPr="00AC7D35">
              <w:rPr>
                <w:sz w:val="22"/>
              </w:rPr>
              <w:lastRenderedPageBreak/>
              <w:t xml:space="preserve">2022.10.14-ний өдрийн 21/22 тоот тогтоолын 3-р хавсралтаар Цалин, урамшууллын бодлогын баримт бичгийн баталсан бөгөөд үр Компани цалин, </w:t>
            </w:r>
            <w:r w:rsidRPr="00AC7D35">
              <w:rPr>
                <w:sz w:val="22"/>
              </w:rPr>
              <w:lastRenderedPageBreak/>
              <w:t>урамшууллын хэмжээг тогтоох үндэслэл болсон ажил үүргийн бүрдэл хэсгүүд, ажлын гүйцэтгэлийг үнэлэх шалгуурыг энэхүү бодлогын баримт бичигт тусгасан.</w:t>
            </w:r>
          </w:p>
        </w:tc>
        <w:tc>
          <w:tcPr>
            <w:tcW w:w="1985" w:type="dxa"/>
          </w:tcPr>
          <w:p w:rsidR="00766886" w:rsidRPr="00AC7D35" w:rsidRDefault="00766886" w:rsidP="00766886">
            <w:pPr>
              <w:spacing w:line="360" w:lineRule="auto"/>
              <w:jc w:val="both"/>
              <w:rPr>
                <w:sz w:val="22"/>
              </w:rPr>
            </w:pPr>
            <w:r w:rsidRPr="00AC7D35">
              <w:rPr>
                <w:sz w:val="22"/>
              </w:rPr>
              <w:lastRenderedPageBreak/>
              <w:t xml:space="preserve">2022 оны 10-р сарын 14-ний өдрийн ТУЗ-ийн </w:t>
            </w:r>
            <w:r w:rsidRPr="00AC7D35">
              <w:rPr>
                <w:sz w:val="22"/>
              </w:rPr>
              <w:lastRenderedPageBreak/>
              <w:t>21/22 тоот тогтоолоор Цалин урамшууллын бодлогын баримт бичгийг</w:t>
            </w: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lastRenderedPageBreak/>
              <w:t>24</w:t>
            </w:r>
          </w:p>
        </w:tc>
        <w:tc>
          <w:tcPr>
            <w:tcW w:w="5387" w:type="dxa"/>
          </w:tcPr>
          <w:p w:rsidR="00766886" w:rsidRPr="00AC7D35" w:rsidRDefault="00766886" w:rsidP="00766886">
            <w:pPr>
              <w:spacing w:line="360" w:lineRule="auto"/>
              <w:jc w:val="both"/>
              <w:rPr>
                <w:sz w:val="22"/>
              </w:rPr>
            </w:pPr>
            <w:r w:rsidRPr="00AC7D35">
              <w:rPr>
                <w:sz w:val="22"/>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5812" w:type="dxa"/>
          </w:tcPr>
          <w:p w:rsidR="00766886" w:rsidRPr="00AC7D35" w:rsidRDefault="00766886" w:rsidP="00766886">
            <w:pPr>
              <w:spacing w:line="360" w:lineRule="auto"/>
              <w:jc w:val="both"/>
              <w:rPr>
                <w:sz w:val="22"/>
              </w:rPr>
            </w:pPr>
            <w:r w:rsidRPr="00AC7D35">
              <w:rPr>
                <w:sz w:val="22"/>
              </w:rPr>
              <w:t>2022.10.14-ний өдрийн 21/22 тоот тогтоолын 3-р хавсралтаар Цалин, урамшууллын бодлогын баримт бичгийн баталсан бөгөөд энэхүү бодлогын зарчимын дагуу Гүйцэтгэх удирдлагын үндсэн цалин, шагнал бусад урамшууллыг олгох гүйцэтгэлийн шалгуурыг тодорхойлно.</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p>
        </w:tc>
        <w:tc>
          <w:tcPr>
            <w:tcW w:w="5387" w:type="dxa"/>
          </w:tcPr>
          <w:p w:rsidR="00766886" w:rsidRPr="00AC7D35" w:rsidRDefault="00766886" w:rsidP="00766886">
            <w:pPr>
              <w:spacing w:line="360" w:lineRule="auto"/>
              <w:ind w:firstLine="720"/>
              <w:jc w:val="both"/>
              <w:rPr>
                <w:sz w:val="22"/>
              </w:rPr>
            </w:pPr>
            <w:r w:rsidRPr="00AC7D35">
              <w:rPr>
                <w:sz w:val="22"/>
              </w:rPr>
              <w:t>ДОЛООДУГААР ЗАРЧИМ. ОРОЛЦОГЧ ТАЛУУДЫН ЭРХ АШИГ Компанийн үйл ажиллагаанд оролцогч талуудын эрх ашгийг хүндэлнэ</w:t>
            </w:r>
          </w:p>
        </w:tc>
        <w:tc>
          <w:tcPr>
            <w:tcW w:w="5812" w:type="dxa"/>
          </w:tcPr>
          <w:p w:rsidR="00766886" w:rsidRPr="00AC7D35" w:rsidRDefault="00766886" w:rsidP="00766886">
            <w:pPr>
              <w:spacing w:line="360" w:lineRule="auto"/>
              <w:jc w:val="both"/>
              <w:rPr>
                <w:sz w:val="22"/>
              </w:rPr>
            </w:pP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25</w:t>
            </w:r>
          </w:p>
        </w:tc>
        <w:tc>
          <w:tcPr>
            <w:tcW w:w="5387" w:type="dxa"/>
          </w:tcPr>
          <w:p w:rsidR="00766886" w:rsidRPr="00AC7D35" w:rsidRDefault="00766886" w:rsidP="00766886">
            <w:pPr>
              <w:spacing w:line="360" w:lineRule="auto"/>
              <w:jc w:val="both"/>
              <w:rPr>
                <w:sz w:val="22"/>
              </w:rPr>
            </w:pPr>
            <w:r w:rsidRPr="00AC7D35">
              <w:rPr>
                <w:sz w:val="22"/>
              </w:rPr>
              <w:t>7.1. Компани нь төлөөлөн удирдах зөвлөлөөс баталсан бусад оролцогч талуудтай харилцах, хамтран ажиллах талаар бодлогын баримт бичигтэй байна. Төлөөлөн удирдах зөвлөл болон гүйцэтгэх удирдлага нь оролцогч талуудын эрх ашгийг хүндэтгэн, тэдэнтэй хамтран ажиллах байгууллагын соёлыг төлөвшүүлнэ.</w:t>
            </w:r>
          </w:p>
        </w:tc>
        <w:tc>
          <w:tcPr>
            <w:tcW w:w="5812" w:type="dxa"/>
          </w:tcPr>
          <w:p w:rsidR="00766886" w:rsidRPr="00AC7D35" w:rsidRDefault="00766886" w:rsidP="00766886">
            <w:pPr>
              <w:spacing w:line="360" w:lineRule="auto"/>
              <w:jc w:val="both"/>
              <w:rPr>
                <w:sz w:val="22"/>
              </w:rPr>
            </w:pPr>
            <w:r w:rsidRPr="00AC7D35">
              <w:rPr>
                <w:sz w:val="22"/>
              </w:rPr>
              <w:t>2023-06-30 өдөрт багтаан хэрэгжүүлэх 1 100% 26 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 2022 оны жилийн үйл ажиллагааны тайлангаас эхлэн тусгана.</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26</w:t>
            </w:r>
          </w:p>
        </w:tc>
        <w:tc>
          <w:tcPr>
            <w:tcW w:w="5387" w:type="dxa"/>
          </w:tcPr>
          <w:p w:rsidR="00766886" w:rsidRPr="00AC7D35" w:rsidRDefault="00766886" w:rsidP="00766886">
            <w:pPr>
              <w:spacing w:line="360" w:lineRule="auto"/>
              <w:jc w:val="both"/>
              <w:rPr>
                <w:sz w:val="22"/>
              </w:rPr>
            </w:pPr>
            <w:r w:rsidRPr="00AC7D35">
              <w:rPr>
                <w:sz w:val="22"/>
              </w:rPr>
              <w:t>7.3. Оролцогч талуудтай хамтран ажиллах, мэдээлэл солилцох, харилцах зорилгоор компанийн цахим хуудсыг үр дүнтэйгээр ажиллуулна.</w:t>
            </w:r>
          </w:p>
        </w:tc>
        <w:tc>
          <w:tcPr>
            <w:tcW w:w="5812" w:type="dxa"/>
          </w:tcPr>
          <w:p w:rsidR="00766886" w:rsidRPr="00AC7D35" w:rsidRDefault="00766886" w:rsidP="00766886">
            <w:pPr>
              <w:spacing w:line="360" w:lineRule="auto"/>
              <w:jc w:val="both"/>
              <w:rPr>
                <w:sz w:val="22"/>
              </w:rPr>
            </w:pPr>
          </w:p>
        </w:tc>
        <w:tc>
          <w:tcPr>
            <w:tcW w:w="1985" w:type="dxa"/>
          </w:tcPr>
          <w:p w:rsidR="00766886" w:rsidRPr="00AC7D35" w:rsidRDefault="00766886" w:rsidP="00766886">
            <w:pPr>
              <w:spacing w:line="360" w:lineRule="auto"/>
              <w:jc w:val="both"/>
              <w:rPr>
                <w:sz w:val="22"/>
              </w:rPr>
            </w:pPr>
            <w:r w:rsidRPr="00AC7D35">
              <w:rPr>
                <w:sz w:val="22"/>
              </w:rPr>
              <w:t>2023-06-30 өдөрт багтаан хэрэгжүүлэх</w:t>
            </w: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lastRenderedPageBreak/>
              <w:t>27</w:t>
            </w:r>
          </w:p>
        </w:tc>
        <w:tc>
          <w:tcPr>
            <w:tcW w:w="5387" w:type="dxa"/>
          </w:tcPr>
          <w:p w:rsidR="00766886" w:rsidRPr="00AC7D35" w:rsidRDefault="00766886" w:rsidP="00766886">
            <w:pPr>
              <w:spacing w:line="360" w:lineRule="auto"/>
              <w:jc w:val="both"/>
              <w:rPr>
                <w:sz w:val="22"/>
              </w:rPr>
            </w:pPr>
            <w:r w:rsidRPr="00AC7D35">
              <w:rPr>
                <w:sz w:val="22"/>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5812" w:type="dxa"/>
          </w:tcPr>
          <w:p w:rsidR="00766886" w:rsidRPr="00AC7D35" w:rsidRDefault="00766886" w:rsidP="00766886">
            <w:pPr>
              <w:spacing w:line="360" w:lineRule="auto"/>
              <w:jc w:val="both"/>
              <w:rPr>
                <w:sz w:val="22"/>
              </w:rPr>
            </w:pPr>
            <w:r w:rsidRPr="00AC7D35">
              <w:rPr>
                <w:sz w:val="22"/>
              </w:rPr>
              <w:t>Компанийн дотоод журам, сургалт хөгжлийн журмуудыг батлаж мөрдүүлдэг.</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p>
        </w:tc>
        <w:tc>
          <w:tcPr>
            <w:tcW w:w="5387" w:type="dxa"/>
          </w:tcPr>
          <w:p w:rsidR="00766886" w:rsidRPr="00AC7D35" w:rsidRDefault="00766886" w:rsidP="00766886">
            <w:pPr>
              <w:spacing w:line="360" w:lineRule="auto"/>
              <w:ind w:firstLine="720"/>
              <w:jc w:val="both"/>
              <w:rPr>
                <w:sz w:val="22"/>
              </w:rPr>
            </w:pPr>
            <w:r w:rsidRPr="00AC7D35">
              <w:rPr>
                <w:sz w:val="22"/>
              </w:rPr>
              <w:t>НАЙМДУГААР ЗАРЧИМ. КОМПАНИЙН СОЁЛ Төлөөлөн удирдах зөвлөлийн гишүүд компанид бизнесийн ёс зүйн өндөр хэм хэмжээг тогтоож, өөрсдөө манлайлан гүйцэтгэх удирдлага, ажилтнуудад мөрдлөг болгоно</w:t>
            </w:r>
          </w:p>
        </w:tc>
        <w:tc>
          <w:tcPr>
            <w:tcW w:w="5812" w:type="dxa"/>
          </w:tcPr>
          <w:p w:rsidR="00766886" w:rsidRPr="00AC7D35" w:rsidRDefault="00766886" w:rsidP="00766886">
            <w:pPr>
              <w:spacing w:line="360" w:lineRule="auto"/>
              <w:jc w:val="both"/>
              <w:rPr>
                <w:sz w:val="22"/>
              </w:rPr>
            </w:pPr>
            <w:r w:rsidRPr="00AC7D35">
              <w:rPr>
                <w:sz w:val="22"/>
              </w:rPr>
              <w:t>ТУЗ-өөс 2022.12.16-ны өдрийн 23/22 тоот тогтоолын 1-р хавсралтаар Ёс зүйн дүрэм, 2-р хавсралтаар Ёс зүйн зөрчил, хууль бус үйдлийг мэдээлэх /Шүгэл үлээх/ журмыг тус тус батлан мөрдөж байгаа. Журмыг нийт ажилтнуудад танилцуулсан бөгөөд журмыг хавсаргав.</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29</w:t>
            </w:r>
          </w:p>
        </w:tc>
        <w:tc>
          <w:tcPr>
            <w:tcW w:w="5387" w:type="dxa"/>
          </w:tcPr>
          <w:p w:rsidR="00766886" w:rsidRPr="00AC7D35" w:rsidRDefault="00766886" w:rsidP="00766886">
            <w:pPr>
              <w:spacing w:line="360" w:lineRule="auto"/>
              <w:jc w:val="both"/>
              <w:rPr>
                <w:sz w:val="22"/>
              </w:rPr>
            </w:pPr>
            <w:r w:rsidRPr="00AC7D35">
              <w:rPr>
                <w:sz w:val="22"/>
              </w:rPr>
              <w:t>8.1. Компанийн үнэт зүйлс, алсын харааг оновчтой тодорхойлж, хууль ёсны, ёс зүйтэй, хариуцлагатай үйл ажиллагаа явуулах зорилгоор төлөөлөн удирдах зөвлөл нь ёс зүйн дүрмийг батлан, нийтэд мэдээлж, хэрэгжилтэд нь хяналт тавина.</w:t>
            </w:r>
          </w:p>
        </w:tc>
        <w:tc>
          <w:tcPr>
            <w:tcW w:w="5812" w:type="dxa"/>
          </w:tcPr>
          <w:p w:rsidR="00766886" w:rsidRPr="00AC7D35" w:rsidRDefault="00766886" w:rsidP="00766886">
            <w:pPr>
              <w:spacing w:line="360" w:lineRule="auto"/>
              <w:jc w:val="both"/>
              <w:rPr>
                <w:sz w:val="22"/>
              </w:rPr>
            </w:pP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30</w:t>
            </w:r>
          </w:p>
        </w:tc>
        <w:tc>
          <w:tcPr>
            <w:tcW w:w="5387" w:type="dxa"/>
          </w:tcPr>
          <w:p w:rsidR="00766886" w:rsidRPr="00AC7D35" w:rsidRDefault="00766886" w:rsidP="00766886">
            <w:pPr>
              <w:spacing w:line="360" w:lineRule="auto"/>
              <w:jc w:val="both"/>
              <w:rPr>
                <w:sz w:val="22"/>
              </w:rPr>
            </w:pPr>
            <w:r w:rsidRPr="00AC7D35">
              <w:rPr>
                <w:sz w:val="22"/>
              </w:rPr>
              <w:t>8.2. Аливаа хууль бус үйлдэл болон ёс зүйн зөрчлийг төлөөлөн удирдах зөвлөл, эсвэл түүний дэргэдэх холбогдох хороонд мэдээлэх “шүгэл үлээгчийн” тогтолцоотой байна.</w:t>
            </w:r>
          </w:p>
        </w:tc>
        <w:tc>
          <w:tcPr>
            <w:tcW w:w="5812" w:type="dxa"/>
          </w:tcPr>
          <w:p w:rsidR="00766886" w:rsidRPr="00AC7D35" w:rsidRDefault="00766886" w:rsidP="00766886">
            <w:pPr>
              <w:spacing w:line="360" w:lineRule="auto"/>
              <w:jc w:val="both"/>
              <w:rPr>
                <w:sz w:val="22"/>
              </w:rPr>
            </w:pPr>
            <w:r w:rsidRPr="00AC7D35">
              <w:rPr>
                <w:sz w:val="22"/>
              </w:rPr>
              <w:t>ТУЗ-өөс 2022.12.16-ны өдрийн 23/22 тоот тогтоолын 2-р хавсралтаар Ёс зүйн зөрчил, хууль бус үйдлийг мэдээлэх /Шүгэл үлээх/ журмыг батлан мөрдөж байгаа. Журмыг нийт ажилтнуудад танилцуулсан бөгөөд журмыг хавсаргав.</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31</w:t>
            </w:r>
          </w:p>
        </w:tc>
        <w:tc>
          <w:tcPr>
            <w:tcW w:w="5387" w:type="dxa"/>
          </w:tcPr>
          <w:p w:rsidR="00766886" w:rsidRPr="00AC7D35" w:rsidRDefault="00766886" w:rsidP="00766886">
            <w:pPr>
              <w:spacing w:line="360" w:lineRule="auto"/>
              <w:jc w:val="both"/>
              <w:rPr>
                <w:sz w:val="22"/>
              </w:rPr>
            </w:pPr>
            <w:r w:rsidRPr="00AC7D35">
              <w:rPr>
                <w:sz w:val="22"/>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5812" w:type="dxa"/>
          </w:tcPr>
          <w:p w:rsidR="00766886" w:rsidRPr="00AC7D35" w:rsidRDefault="00766886" w:rsidP="00766886">
            <w:pPr>
              <w:spacing w:line="360" w:lineRule="auto"/>
              <w:jc w:val="both"/>
              <w:rPr>
                <w:sz w:val="22"/>
              </w:rPr>
            </w:pPr>
            <w:r w:rsidRPr="00AC7D35">
              <w:rPr>
                <w:sz w:val="22"/>
              </w:rPr>
              <w:t>Ёс зүйн дүрмийн 2-р бүлгийн 2.5 болон 3, 4-р бүлэгт авлига, албан тушаалын гэмт хэргээс ангид байх болон улс төрийн үйл ажиллагааг дэмжих, /дэмжихгүй байх/ хандив өргөх /өргөхгүй байх/ талаар зохицуулалтыг тусгасан.</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p>
        </w:tc>
        <w:tc>
          <w:tcPr>
            <w:tcW w:w="5387" w:type="dxa"/>
          </w:tcPr>
          <w:p w:rsidR="00766886" w:rsidRPr="00AC7D35" w:rsidRDefault="00766886" w:rsidP="00766886">
            <w:pPr>
              <w:spacing w:line="360" w:lineRule="auto"/>
              <w:ind w:firstLine="720"/>
              <w:jc w:val="both"/>
              <w:rPr>
                <w:sz w:val="22"/>
              </w:rPr>
            </w:pPr>
            <w:r w:rsidRPr="00AC7D35">
              <w:rPr>
                <w:sz w:val="22"/>
              </w:rPr>
              <w:t xml:space="preserve">ЕСДҮГЭЭР ЗАРЧИМ. ХУВЬЦАА ЭЗЭМШИГЧДИЙН ЭРХ Компани болон төлөөлөн удирдах зөвлөл нь хувьцаа эзэмшигчдийн эрхийг </w:t>
            </w:r>
            <w:r w:rsidRPr="00AC7D35">
              <w:rPr>
                <w:sz w:val="22"/>
              </w:rPr>
              <w:lastRenderedPageBreak/>
              <w:t>хүндэтгэн тэгш хандаж, мэдээлэл авах болон эрхээ хэрэгжүүлэх бололцоогоор бүрэн хангана</w:t>
            </w:r>
          </w:p>
        </w:tc>
        <w:tc>
          <w:tcPr>
            <w:tcW w:w="5812" w:type="dxa"/>
          </w:tcPr>
          <w:p w:rsidR="00766886" w:rsidRPr="00AC7D35" w:rsidRDefault="00766886" w:rsidP="00766886">
            <w:pPr>
              <w:spacing w:line="360" w:lineRule="auto"/>
              <w:jc w:val="both"/>
              <w:rPr>
                <w:sz w:val="22"/>
              </w:rPr>
            </w:pP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lastRenderedPageBreak/>
              <w:t>32</w:t>
            </w:r>
          </w:p>
        </w:tc>
        <w:tc>
          <w:tcPr>
            <w:tcW w:w="5387" w:type="dxa"/>
          </w:tcPr>
          <w:p w:rsidR="00766886" w:rsidRPr="00AC7D35" w:rsidRDefault="00766886" w:rsidP="00766886">
            <w:pPr>
              <w:spacing w:line="360" w:lineRule="auto"/>
              <w:jc w:val="both"/>
              <w:rPr>
                <w:sz w:val="22"/>
              </w:rPr>
            </w:pPr>
            <w:r w:rsidRPr="00AC7D35">
              <w:rPr>
                <w:sz w:val="22"/>
              </w:rPr>
              <w:t>9.1. Компани хөрөнгө оруулагч болон бусад оролцогч талуудад зориулан өөрийн үйл ажиллагаа, санхүүгийн байдал, засаглалын зохион байгуулалт, гүйцэтгэлийн үр дүнгийн талаарх мэдээллийг цахим хуудсаараа дамжуулан тухай бүр хүргэнэ.</w:t>
            </w:r>
          </w:p>
        </w:tc>
        <w:tc>
          <w:tcPr>
            <w:tcW w:w="5812" w:type="dxa"/>
          </w:tcPr>
          <w:p w:rsidR="00766886" w:rsidRPr="00AC7D35" w:rsidRDefault="00766886" w:rsidP="00766886">
            <w:pPr>
              <w:spacing w:line="360" w:lineRule="auto"/>
              <w:jc w:val="both"/>
              <w:rPr>
                <w:sz w:val="22"/>
              </w:rPr>
            </w:pPr>
          </w:p>
        </w:tc>
        <w:tc>
          <w:tcPr>
            <w:tcW w:w="1985" w:type="dxa"/>
          </w:tcPr>
          <w:p w:rsidR="00766886" w:rsidRPr="00AC7D35" w:rsidRDefault="00766886" w:rsidP="00766886">
            <w:pPr>
              <w:spacing w:line="360" w:lineRule="auto"/>
              <w:jc w:val="both"/>
              <w:rPr>
                <w:sz w:val="22"/>
              </w:rPr>
            </w:pPr>
            <w:r w:rsidRPr="00AC7D35">
              <w:rPr>
                <w:sz w:val="22"/>
              </w:rPr>
              <w:t>2023-06-30 өдөрт багтаан хэрэгжүүлэх</w:t>
            </w: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33</w:t>
            </w:r>
          </w:p>
        </w:tc>
        <w:tc>
          <w:tcPr>
            <w:tcW w:w="5387" w:type="dxa"/>
          </w:tcPr>
          <w:p w:rsidR="00766886" w:rsidRPr="00AC7D35" w:rsidRDefault="00766886" w:rsidP="00766886">
            <w:pPr>
              <w:spacing w:line="360" w:lineRule="auto"/>
              <w:jc w:val="both"/>
              <w:rPr>
                <w:sz w:val="22"/>
              </w:rPr>
            </w:pPr>
            <w:r w:rsidRPr="00AC7D35">
              <w:rPr>
                <w:sz w:val="22"/>
              </w:rPr>
              <w:t>9.2. Компани хөрөнгө оруулагчидтай харилцах хөтөлбөртэй байх ба хөрөнгө оруулагчидтай харилцах, мэдээлэл солилцох цахим сувгийг хөгжүүлнэ.</w:t>
            </w:r>
          </w:p>
        </w:tc>
        <w:tc>
          <w:tcPr>
            <w:tcW w:w="5812" w:type="dxa"/>
          </w:tcPr>
          <w:p w:rsidR="00766886" w:rsidRPr="00AC7D35" w:rsidRDefault="00766886" w:rsidP="00766886">
            <w:pPr>
              <w:spacing w:line="360" w:lineRule="auto"/>
              <w:jc w:val="both"/>
              <w:rPr>
                <w:sz w:val="22"/>
                <w:lang w:val="mn-MN"/>
              </w:rPr>
            </w:pPr>
            <w:r w:rsidRPr="00AC7D35">
              <w:rPr>
                <w:sz w:val="22"/>
              </w:rPr>
              <w:t>ТУЗ-өөс 2022.12.16-ны өдрийн 24/22 тоот тогтоолоор Мэдээлэл хүргүүлэх журмыг баталсан. Энэхүү журмаар хөрөнгө оруулагчидтай харилцах, мэдээлэл</w:t>
            </w:r>
            <w:r w:rsidRPr="00AC7D35">
              <w:rPr>
                <w:sz w:val="22"/>
                <w:lang w:val="mn-MN"/>
              </w:rPr>
              <w:t xml:space="preserve"> солилцох сувгуудыг тодорхойлсон</w:t>
            </w:r>
          </w:p>
        </w:tc>
        <w:tc>
          <w:tcPr>
            <w:tcW w:w="1985" w:type="dxa"/>
          </w:tcPr>
          <w:p w:rsidR="00766886" w:rsidRPr="00AC7D35" w:rsidRDefault="00766886" w:rsidP="00766886">
            <w:pPr>
              <w:spacing w:line="360" w:lineRule="auto"/>
              <w:jc w:val="both"/>
              <w:rPr>
                <w:sz w:val="22"/>
              </w:rPr>
            </w:pPr>
            <w:r w:rsidRPr="00AC7D35">
              <w:rPr>
                <w:sz w:val="22"/>
              </w:rPr>
              <w:t>2023-06-30 өдөрт багтаан хэрэгжүүлэх</w:t>
            </w: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34</w:t>
            </w:r>
          </w:p>
        </w:tc>
        <w:tc>
          <w:tcPr>
            <w:tcW w:w="5387" w:type="dxa"/>
          </w:tcPr>
          <w:p w:rsidR="00766886" w:rsidRPr="00AC7D35" w:rsidRDefault="00766886" w:rsidP="00766886">
            <w:pPr>
              <w:spacing w:line="360" w:lineRule="auto"/>
              <w:jc w:val="both"/>
              <w:rPr>
                <w:sz w:val="22"/>
              </w:rPr>
            </w:pPr>
            <w:r w:rsidRPr="00AC7D35">
              <w:rPr>
                <w:sz w:val="22"/>
              </w:rPr>
              <w:t>9.3. 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5812" w:type="dxa"/>
          </w:tcPr>
          <w:p w:rsidR="00766886" w:rsidRPr="00AC7D35" w:rsidRDefault="00766886" w:rsidP="00766886">
            <w:pPr>
              <w:spacing w:line="360" w:lineRule="auto"/>
              <w:jc w:val="both"/>
              <w:rPr>
                <w:sz w:val="22"/>
              </w:rPr>
            </w:pPr>
            <w:r w:rsidRPr="00AC7D35">
              <w:rPr>
                <w:sz w:val="22"/>
              </w:rPr>
              <w:t>Хувьцаа эзэмшигчид хууль ёсны эрхээ эдлэх нөхцөл, боломжоор хангагдсан бөгөөд Хувьцаа эзэмшигчдийн хурлыг хуулийн дагуу жил бүр зохион байгуул даг</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35</w:t>
            </w:r>
          </w:p>
        </w:tc>
        <w:tc>
          <w:tcPr>
            <w:tcW w:w="5387" w:type="dxa"/>
          </w:tcPr>
          <w:p w:rsidR="00766886" w:rsidRPr="00AC7D35" w:rsidRDefault="00766886" w:rsidP="00766886">
            <w:pPr>
              <w:spacing w:line="360" w:lineRule="auto"/>
              <w:jc w:val="both"/>
              <w:rPr>
                <w:sz w:val="22"/>
              </w:rPr>
            </w:pPr>
            <w:r w:rsidRPr="00AC7D35">
              <w:rPr>
                <w:sz w:val="22"/>
              </w:rPr>
              <w:t>9.4. Компанийн үйл ажиллагааны чиглэл, өмчлөлийн бүтэцтэй холбоотой асуудлаар хувьцаа эзэмшигчдийн санал өгөх эрхээ хэрэгжүүлэхэд нь онцгойлон анхаарна.</w:t>
            </w:r>
          </w:p>
        </w:tc>
        <w:tc>
          <w:tcPr>
            <w:tcW w:w="5812" w:type="dxa"/>
          </w:tcPr>
          <w:p w:rsidR="00766886" w:rsidRPr="00AC7D35" w:rsidRDefault="00766886" w:rsidP="00766886">
            <w:pPr>
              <w:spacing w:line="360" w:lineRule="auto"/>
              <w:jc w:val="both"/>
              <w:rPr>
                <w:sz w:val="22"/>
              </w:rPr>
            </w:pPr>
            <w:r w:rsidRPr="00AC7D35">
              <w:rPr>
                <w:sz w:val="22"/>
              </w:rPr>
              <w:t>Компанийн тухай хууль, компанийн дүрэмд заасны дагуу эдгээр асуудлаар санал өгөх эрхээ хэрэгжүүлэх нөхцөлөөр бүрэн хангагддаг</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r w:rsidR="00766886" w:rsidRPr="00AC7D35" w:rsidTr="003D1639">
        <w:tc>
          <w:tcPr>
            <w:tcW w:w="567" w:type="dxa"/>
          </w:tcPr>
          <w:p w:rsidR="00766886" w:rsidRPr="00AC7D35" w:rsidRDefault="00766886" w:rsidP="00766886">
            <w:pPr>
              <w:spacing w:line="360" w:lineRule="auto"/>
              <w:jc w:val="both"/>
              <w:rPr>
                <w:sz w:val="22"/>
                <w:lang w:val="mn-MN"/>
              </w:rPr>
            </w:pPr>
            <w:r w:rsidRPr="00AC7D35">
              <w:rPr>
                <w:sz w:val="22"/>
                <w:lang w:val="mn-MN"/>
              </w:rPr>
              <w:t>36</w:t>
            </w:r>
          </w:p>
        </w:tc>
        <w:tc>
          <w:tcPr>
            <w:tcW w:w="5387" w:type="dxa"/>
          </w:tcPr>
          <w:p w:rsidR="00766886" w:rsidRPr="00AC7D35" w:rsidRDefault="00766886" w:rsidP="00766886">
            <w:pPr>
              <w:spacing w:line="360" w:lineRule="auto"/>
              <w:jc w:val="both"/>
              <w:rPr>
                <w:sz w:val="22"/>
              </w:rPr>
            </w:pPr>
            <w:r w:rsidRPr="00AC7D35">
              <w:rPr>
                <w:sz w:val="22"/>
              </w:rPr>
              <w:t>9.5. Компани болон хувьцаа эзэмшигчдийн нийтлэг ашиг сонирхол зөрчигдөхөөс сэргийлэх зорилгоор сонирхлын зөрчилтэй хэлцэл хийх журамтай байх ба түүний хэрэгжилтийг нийтэд мэдээлнэ</w:t>
            </w:r>
          </w:p>
        </w:tc>
        <w:tc>
          <w:tcPr>
            <w:tcW w:w="5812" w:type="dxa"/>
          </w:tcPr>
          <w:p w:rsidR="00766886" w:rsidRPr="00AC7D35" w:rsidRDefault="00766886" w:rsidP="00766886">
            <w:pPr>
              <w:spacing w:line="360" w:lineRule="auto"/>
              <w:jc w:val="both"/>
              <w:rPr>
                <w:sz w:val="22"/>
              </w:rPr>
            </w:pPr>
            <w:r w:rsidRPr="00AC7D35">
              <w:rPr>
                <w:sz w:val="22"/>
              </w:rPr>
              <w:t>ТУЗ -ийн үйл ажиллагааны журмын 10.14 заалтад тусгасан бөгөөд үйл ажиллагааны тайланд тогтмол мэдээллэдэг.</w:t>
            </w:r>
          </w:p>
        </w:tc>
        <w:tc>
          <w:tcPr>
            <w:tcW w:w="1985" w:type="dxa"/>
          </w:tcPr>
          <w:p w:rsidR="00766886" w:rsidRPr="00AC7D35" w:rsidRDefault="00766886" w:rsidP="00766886">
            <w:pPr>
              <w:spacing w:line="360" w:lineRule="auto"/>
              <w:jc w:val="both"/>
              <w:rPr>
                <w:sz w:val="22"/>
              </w:rPr>
            </w:pPr>
          </w:p>
        </w:tc>
        <w:tc>
          <w:tcPr>
            <w:tcW w:w="1134" w:type="dxa"/>
          </w:tcPr>
          <w:p w:rsidR="00766886" w:rsidRPr="00AC7D35" w:rsidRDefault="00766886" w:rsidP="00766886">
            <w:pPr>
              <w:spacing w:line="360" w:lineRule="auto"/>
              <w:jc w:val="both"/>
              <w:rPr>
                <w:sz w:val="22"/>
              </w:rPr>
            </w:pPr>
          </w:p>
        </w:tc>
        <w:tc>
          <w:tcPr>
            <w:tcW w:w="850" w:type="dxa"/>
          </w:tcPr>
          <w:p w:rsidR="00766886" w:rsidRPr="00AC7D35" w:rsidRDefault="00766886" w:rsidP="00766886">
            <w:pPr>
              <w:spacing w:line="360" w:lineRule="auto"/>
              <w:jc w:val="both"/>
              <w:rPr>
                <w:sz w:val="22"/>
              </w:rPr>
            </w:pPr>
          </w:p>
        </w:tc>
      </w:tr>
    </w:tbl>
    <w:p w:rsidR="00144B58" w:rsidRPr="00AC7D35" w:rsidRDefault="00144B58" w:rsidP="000B029E">
      <w:pPr>
        <w:spacing w:line="360" w:lineRule="auto"/>
        <w:jc w:val="both"/>
        <w:rPr>
          <w:sz w:val="22"/>
        </w:rPr>
      </w:pPr>
    </w:p>
    <w:sectPr w:rsidR="00144B58" w:rsidRPr="00AC7D35" w:rsidSect="00AC7D35">
      <w:pgSz w:w="16834" w:h="11909" w:orient="landscape" w:code="9"/>
      <w:pgMar w:top="567" w:right="851"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61E"/>
    <w:rsid w:val="00094250"/>
    <w:rsid w:val="000B029E"/>
    <w:rsid w:val="00144B58"/>
    <w:rsid w:val="003906C9"/>
    <w:rsid w:val="00391E72"/>
    <w:rsid w:val="003D1639"/>
    <w:rsid w:val="005274CD"/>
    <w:rsid w:val="006C3D6E"/>
    <w:rsid w:val="00766886"/>
    <w:rsid w:val="009161D1"/>
    <w:rsid w:val="009702FC"/>
    <w:rsid w:val="00AC7D35"/>
    <w:rsid w:val="00C44E81"/>
    <w:rsid w:val="00E66091"/>
    <w:rsid w:val="00F5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4A5188-1F2D-4811-B10C-39C10FE9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1E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C3D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D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10</Pages>
  <Words>2469</Words>
  <Characters>14075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Sumjaw</dc:creator>
  <cp:keywords/>
  <dc:description/>
  <cp:lastModifiedBy>Sumjaw</cp:lastModifiedBy>
  <cp:revision>12</cp:revision>
  <cp:lastPrinted>2023-04-04T09:40:00Z</cp:lastPrinted>
  <dcterms:created xsi:type="dcterms:W3CDTF">2023-02-15T05:20:00Z</dcterms:created>
  <dcterms:modified xsi:type="dcterms:W3CDTF">2023-04-13T00:48:00Z</dcterms:modified>
</cp:coreProperties>
</file>