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009" w:rsidRDefault="005B0009" w:rsidP="005B0009">
      <w:pPr>
        <w:jc w:val="both"/>
        <w:rPr>
          <w:rFonts w:ascii="Times New Roman" w:hAnsi="Times New Roman" w:cs="Times New Roman"/>
          <w:lang w:val="mn-MN"/>
        </w:rPr>
      </w:pPr>
    </w:p>
    <w:p w:rsidR="005B0009" w:rsidRDefault="005B0009" w:rsidP="005B0009">
      <w:pPr>
        <w:jc w:val="both"/>
        <w:rPr>
          <w:rFonts w:ascii="Times New Roman" w:hAnsi="Times New Roman" w:cs="Times New Roman"/>
          <w:lang w:val="mn-MN"/>
        </w:rPr>
      </w:pPr>
    </w:p>
    <w:p w:rsidR="005B0009" w:rsidRDefault="005B0009" w:rsidP="005B0009">
      <w:pPr>
        <w:jc w:val="both"/>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Pr="009941AE" w:rsidRDefault="005B0009" w:rsidP="005B0009">
      <w:pPr>
        <w:jc w:val="center"/>
        <w:rPr>
          <w:rFonts w:ascii="Times New Roman" w:hAnsi="Times New Roman" w:cs="Times New Roman"/>
          <w:b/>
          <w:sz w:val="70"/>
          <w:szCs w:val="70"/>
          <w:lang w:val="mn-MN"/>
        </w:rPr>
      </w:pPr>
      <w:r>
        <w:rPr>
          <w:rFonts w:ascii="Times New Roman" w:hAnsi="Times New Roman" w:cs="Times New Roman"/>
          <w:b/>
          <w:sz w:val="70"/>
          <w:szCs w:val="70"/>
          <w:lang w:val="mn-MN"/>
        </w:rPr>
        <w:t>2019</w:t>
      </w:r>
      <w:r w:rsidRPr="009941AE">
        <w:rPr>
          <w:rFonts w:ascii="Times New Roman" w:hAnsi="Times New Roman" w:cs="Times New Roman"/>
          <w:b/>
          <w:sz w:val="70"/>
          <w:szCs w:val="70"/>
          <w:lang w:val="mn-MN"/>
        </w:rPr>
        <w:t xml:space="preserve"> оны үйл</w:t>
      </w:r>
      <w:r>
        <w:rPr>
          <w:rFonts w:ascii="Times New Roman" w:hAnsi="Times New Roman" w:cs="Times New Roman"/>
          <w:b/>
          <w:sz w:val="70"/>
          <w:szCs w:val="70"/>
          <w:lang w:val="mn-MN"/>
        </w:rPr>
        <w:t xml:space="preserve"> </w:t>
      </w:r>
      <w:r w:rsidRPr="009941AE">
        <w:rPr>
          <w:rFonts w:ascii="Times New Roman" w:hAnsi="Times New Roman" w:cs="Times New Roman"/>
          <w:b/>
          <w:sz w:val="70"/>
          <w:szCs w:val="70"/>
          <w:lang w:val="mn-MN"/>
        </w:rPr>
        <w:t>ажиллагааны товч тай</w:t>
      </w:r>
      <w:bookmarkStart w:id="0" w:name="_GoBack"/>
      <w:bookmarkEnd w:id="0"/>
      <w:r w:rsidRPr="009941AE">
        <w:rPr>
          <w:rFonts w:ascii="Times New Roman" w:hAnsi="Times New Roman" w:cs="Times New Roman"/>
          <w:b/>
          <w:sz w:val="70"/>
          <w:szCs w:val="70"/>
          <w:lang w:val="mn-MN"/>
        </w:rPr>
        <w:t>лан</w:t>
      </w: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Default="005B0009" w:rsidP="005B0009">
      <w:pPr>
        <w:rPr>
          <w:rFonts w:ascii="Times New Roman" w:hAnsi="Times New Roman" w:cs="Times New Roman"/>
          <w:lang w:val="mn-MN"/>
        </w:rPr>
      </w:pPr>
    </w:p>
    <w:p w:rsidR="005B0009" w:rsidRPr="00E337C0" w:rsidRDefault="005B0009" w:rsidP="005B0009">
      <w:pPr>
        <w:jc w:val="center"/>
        <w:rPr>
          <w:rFonts w:ascii="Times New Roman" w:hAnsi="Times New Roman" w:cs="Times New Roman"/>
          <w:b/>
          <w:sz w:val="30"/>
          <w:szCs w:val="30"/>
          <w:lang w:val="mn-MN"/>
        </w:rPr>
      </w:pPr>
      <w:r>
        <w:rPr>
          <w:rFonts w:ascii="Times New Roman" w:hAnsi="Times New Roman" w:cs="Times New Roman"/>
          <w:b/>
          <w:sz w:val="30"/>
          <w:szCs w:val="30"/>
          <w:lang w:val="mn-MN"/>
        </w:rPr>
        <w:t>2020 оны 3</w:t>
      </w:r>
      <w:r w:rsidRPr="009941AE">
        <w:rPr>
          <w:rFonts w:ascii="Times New Roman" w:hAnsi="Times New Roman" w:cs="Times New Roman"/>
          <w:b/>
          <w:sz w:val="30"/>
          <w:szCs w:val="30"/>
          <w:lang w:val="mn-MN"/>
        </w:rPr>
        <w:t xml:space="preserve">-р </w:t>
      </w:r>
      <w:r>
        <w:rPr>
          <w:rFonts w:ascii="Times New Roman" w:hAnsi="Times New Roman" w:cs="Times New Roman"/>
          <w:b/>
          <w:sz w:val="30"/>
          <w:szCs w:val="30"/>
          <w:lang w:val="mn-MN"/>
        </w:rPr>
        <w:t xml:space="preserve">сар </w:t>
      </w:r>
    </w:p>
    <w:p w:rsidR="005B0009" w:rsidRDefault="005B0009" w:rsidP="005B0009">
      <w:pPr>
        <w:jc w:val="both"/>
        <w:rPr>
          <w:rFonts w:ascii="Times New Roman" w:hAnsi="Times New Roman" w:cs="Times New Roman"/>
          <w:lang w:val="mn-MN"/>
        </w:rPr>
      </w:pPr>
    </w:p>
    <w:p w:rsidR="005B0009" w:rsidRPr="00DC215A" w:rsidRDefault="005B0009" w:rsidP="005B0009">
      <w:pPr>
        <w:pStyle w:val="ListParagraph"/>
        <w:numPr>
          <w:ilvl w:val="0"/>
          <w:numId w:val="1"/>
        </w:numPr>
        <w:spacing w:after="160" w:line="259" w:lineRule="auto"/>
        <w:jc w:val="both"/>
        <w:rPr>
          <w:rFonts w:ascii="Times New Roman" w:hAnsi="Times New Roman" w:cs="Times New Roman"/>
          <w:b/>
          <w:lang w:val="mn-MN"/>
        </w:rPr>
      </w:pPr>
      <w:r w:rsidRPr="00DC215A">
        <w:rPr>
          <w:rFonts w:ascii="Times New Roman" w:hAnsi="Times New Roman" w:cs="Times New Roman"/>
          <w:b/>
          <w:lang w:val="mn-MN"/>
        </w:rPr>
        <w:lastRenderedPageBreak/>
        <w:t xml:space="preserve">БИЗНЕСИЙН МОДЕЛЬ, СТРАТЕГИ </w:t>
      </w:r>
    </w:p>
    <w:p w:rsidR="005B0009" w:rsidRDefault="005B0009" w:rsidP="005B0009">
      <w:pPr>
        <w:pStyle w:val="ListParagraph"/>
        <w:jc w:val="both"/>
        <w:rPr>
          <w:rFonts w:ascii="Times New Roman" w:hAnsi="Times New Roman" w:cs="Times New Roman"/>
          <w:b/>
          <w:u w:val="single"/>
          <w:lang w:val="mn-MN"/>
        </w:rPr>
      </w:pPr>
    </w:p>
    <w:p w:rsidR="005B0009" w:rsidRDefault="005B0009" w:rsidP="005B0009">
      <w:pPr>
        <w:pStyle w:val="ListParagraph"/>
        <w:jc w:val="both"/>
        <w:rPr>
          <w:rFonts w:ascii="Times New Roman" w:hAnsi="Times New Roman" w:cs="Times New Roman"/>
          <w:b/>
          <w:u w:val="single"/>
          <w:lang w:val="mn-MN"/>
        </w:rPr>
      </w:pPr>
      <w:r>
        <w:rPr>
          <w:rFonts w:ascii="Times New Roman" w:hAnsi="Times New Roman" w:cs="Times New Roman"/>
          <w:b/>
          <w:u w:val="single"/>
          <w:lang w:val="mn-MN"/>
        </w:rPr>
        <w:t xml:space="preserve">Бизнесийн чиглэл </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sz w:val="24"/>
          <w:szCs w:val="24"/>
          <w:lang w:val="mn-MN"/>
        </w:rPr>
        <w:t xml:space="preserve">   </w:t>
      </w:r>
      <w:r w:rsidRPr="009C5295">
        <w:rPr>
          <w:rFonts w:ascii="Times New Roman" w:hAnsi="Times New Roman" w:cs="Times New Roman"/>
          <w:sz w:val="24"/>
          <w:szCs w:val="24"/>
          <w:lang w:val="mn-MN"/>
        </w:rPr>
        <w:t>Оффис, агуулах, граж болон үйлдвэр үйлчилгээний зориуллаттай үл хөдлөх хөрөнгийн түрээсийн үйлчилгээ</w:t>
      </w:r>
      <w:r>
        <w:rPr>
          <w:rFonts w:ascii="Times New Roman" w:hAnsi="Times New Roman" w:cs="Times New Roman"/>
          <w:lang w:val="mn-MN"/>
        </w:rPr>
        <w:t>.</w:t>
      </w:r>
    </w:p>
    <w:p w:rsidR="005B0009" w:rsidRDefault="005B0009" w:rsidP="005B0009">
      <w:pPr>
        <w:pStyle w:val="ListParagraph"/>
        <w:jc w:val="both"/>
        <w:rPr>
          <w:rFonts w:ascii="Times New Roman" w:hAnsi="Times New Roman" w:cs="Times New Roman"/>
          <w:lang w:val="mn-MN"/>
        </w:rPr>
      </w:pPr>
    </w:p>
    <w:p w:rsidR="005B0009" w:rsidRDefault="005B0009" w:rsidP="005B0009">
      <w:pPr>
        <w:pStyle w:val="ListParagraph"/>
        <w:jc w:val="both"/>
        <w:rPr>
          <w:rFonts w:ascii="Times New Roman" w:hAnsi="Times New Roman" w:cs="Times New Roman"/>
          <w:b/>
          <w:u w:val="single"/>
          <w:lang w:val="mn-MN"/>
        </w:rPr>
      </w:pPr>
      <w:r>
        <w:rPr>
          <w:rFonts w:ascii="Times New Roman" w:hAnsi="Times New Roman" w:cs="Times New Roman"/>
          <w:b/>
          <w:u w:val="single"/>
          <w:lang w:val="mn-MN"/>
        </w:rPr>
        <w:t xml:space="preserve">Компанийн танилцуулга </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Тус компани нь 1992 онд </w:t>
      </w:r>
      <w:r>
        <w:rPr>
          <w:rFonts w:ascii="Times New Roman" w:hAnsi="Times New Roman" w:cs="Times New Roman"/>
        </w:rPr>
        <w:t>“</w:t>
      </w:r>
      <w:r>
        <w:rPr>
          <w:rFonts w:ascii="Times New Roman" w:hAnsi="Times New Roman" w:cs="Times New Roman"/>
          <w:lang w:val="mn-MN"/>
        </w:rPr>
        <w:t>Гутал</w:t>
      </w:r>
      <w:r>
        <w:rPr>
          <w:rFonts w:ascii="Times New Roman" w:hAnsi="Times New Roman" w:cs="Times New Roman"/>
        </w:rPr>
        <w:t>”</w:t>
      </w:r>
      <w:r>
        <w:rPr>
          <w:rFonts w:ascii="Times New Roman" w:hAnsi="Times New Roman" w:cs="Times New Roman"/>
          <w:lang w:val="mn-MN"/>
        </w:rPr>
        <w:t xml:space="preserve"> ХК нэртэйгээр үйл ажиллагаа явуулахаар үүсгэн байгуулагдаж, Улаанбаатар хот, Хан-Уул дүүрэгт байрлах оффис, агуулах болон үйлдвэр, үйлчилгээний зориулалттай обьектуудыг түрээслүүлэх үйл ажиллагаа явуулж байна.</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Тус компанийн үл хөдлөх эд хөрөнгө нь үйлдвэрийн барилга, гуанзны барилга, эмнэлгийн барилга, бусад жижиг барилгууд зэрэг нийт 39 обьект бүртгэлтэй байна. 2019 он манай үйл ажиллагаа  хэвийн нэг түвшинд явагдаж өнгөрлөө. </w:t>
      </w:r>
    </w:p>
    <w:p w:rsidR="005B0009" w:rsidRDefault="005B0009" w:rsidP="005B0009">
      <w:pPr>
        <w:pStyle w:val="ListParagraph"/>
        <w:jc w:val="both"/>
        <w:rPr>
          <w:rFonts w:ascii="Times New Roman" w:hAnsi="Times New Roman" w:cs="Times New Roman"/>
          <w:lang w:val="mn-MN"/>
        </w:rPr>
      </w:pPr>
    </w:p>
    <w:p w:rsidR="005B0009" w:rsidRDefault="005B0009" w:rsidP="005B0009">
      <w:pPr>
        <w:pStyle w:val="ListParagraph"/>
        <w:jc w:val="both"/>
        <w:rPr>
          <w:rFonts w:ascii="Times New Roman" w:hAnsi="Times New Roman" w:cs="Times New Roman"/>
          <w:b/>
          <w:u w:val="single"/>
          <w:lang w:val="mn-MN"/>
        </w:rPr>
      </w:pPr>
      <w:r w:rsidRPr="005D0142">
        <w:rPr>
          <w:rFonts w:ascii="Times New Roman" w:hAnsi="Times New Roman" w:cs="Times New Roman"/>
          <w:b/>
          <w:u w:val="single"/>
          <w:lang w:val="mn-MN"/>
        </w:rPr>
        <w:t xml:space="preserve">Санхүүгийн </w:t>
      </w:r>
      <w:r>
        <w:rPr>
          <w:rFonts w:ascii="Times New Roman" w:hAnsi="Times New Roman" w:cs="Times New Roman"/>
          <w:b/>
          <w:u w:val="single"/>
          <w:lang w:val="mn-MN"/>
        </w:rPr>
        <w:t xml:space="preserve">байдал </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w:t>
      </w:r>
      <w:r>
        <w:rPr>
          <w:rFonts w:ascii="Times New Roman" w:hAnsi="Times New Roman" w:cs="Times New Roman"/>
        </w:rPr>
        <w:t>“</w:t>
      </w:r>
      <w:r>
        <w:rPr>
          <w:rFonts w:ascii="Times New Roman" w:hAnsi="Times New Roman" w:cs="Times New Roman"/>
          <w:lang w:val="mn-MN"/>
        </w:rPr>
        <w:t>ГУТАЛ</w:t>
      </w:r>
      <w:r>
        <w:rPr>
          <w:rFonts w:ascii="Times New Roman" w:hAnsi="Times New Roman" w:cs="Times New Roman"/>
        </w:rPr>
        <w:t>”</w:t>
      </w:r>
      <w:r>
        <w:rPr>
          <w:rFonts w:ascii="Times New Roman" w:hAnsi="Times New Roman" w:cs="Times New Roman"/>
          <w:lang w:val="mn-MN"/>
        </w:rPr>
        <w:t xml:space="preserve">ХК-ийн санхүүг 2018 оны 3-р сарын 15-ны өдрөөс </w:t>
      </w:r>
      <w:r>
        <w:rPr>
          <w:rFonts w:ascii="Times New Roman" w:hAnsi="Times New Roman" w:cs="Times New Roman"/>
        </w:rPr>
        <w:t>“</w:t>
      </w:r>
      <w:r>
        <w:rPr>
          <w:rFonts w:ascii="Times New Roman" w:hAnsi="Times New Roman" w:cs="Times New Roman"/>
          <w:lang w:val="mn-MN"/>
        </w:rPr>
        <w:t>ИНТООР ФИНАНС</w:t>
      </w:r>
      <w:r>
        <w:rPr>
          <w:rFonts w:ascii="Times New Roman" w:hAnsi="Times New Roman" w:cs="Times New Roman"/>
        </w:rPr>
        <w:t>”</w:t>
      </w:r>
      <w:r w:rsidRPr="00B024CD">
        <w:rPr>
          <w:rFonts w:ascii="Times New Roman" w:hAnsi="Times New Roman" w:cs="Times New Roman"/>
          <w:lang w:val="mn-MN"/>
        </w:rPr>
        <w:t xml:space="preserve"> </w:t>
      </w:r>
      <w:r>
        <w:rPr>
          <w:rFonts w:ascii="Times New Roman" w:hAnsi="Times New Roman" w:cs="Times New Roman"/>
          <w:lang w:val="mn-MN"/>
        </w:rPr>
        <w:t xml:space="preserve">ТМЗ ХХК гэрээ хийж ажилласан боловч санхүүгийн </w:t>
      </w:r>
      <w:r>
        <w:rPr>
          <w:rFonts w:ascii="Times New Roman" w:hAnsi="Times New Roman" w:cs="Times New Roman"/>
        </w:rPr>
        <w:t xml:space="preserve">VINNICA </w:t>
      </w:r>
      <w:r>
        <w:rPr>
          <w:rFonts w:ascii="Times New Roman" w:hAnsi="Times New Roman" w:cs="Times New Roman"/>
          <w:lang w:val="mn-MN"/>
        </w:rPr>
        <w:t xml:space="preserve">программ хэт хоцрогдсон, шинэчлэх боломжгүй зэргээс шалтгаалан гэрээгээ цуцлан 2018 оны 8-р сарын 01-ээс </w:t>
      </w:r>
      <w:r>
        <w:rPr>
          <w:rFonts w:ascii="Times New Roman" w:hAnsi="Times New Roman" w:cs="Times New Roman"/>
        </w:rPr>
        <w:t>“</w:t>
      </w:r>
      <w:r>
        <w:rPr>
          <w:rFonts w:ascii="Times New Roman" w:hAnsi="Times New Roman" w:cs="Times New Roman"/>
          <w:lang w:val="mn-MN"/>
        </w:rPr>
        <w:t xml:space="preserve">ФИНАНСТАКС </w:t>
      </w:r>
      <w:r>
        <w:rPr>
          <w:rFonts w:ascii="Times New Roman" w:hAnsi="Times New Roman" w:cs="Times New Roman"/>
        </w:rPr>
        <w:t>”</w:t>
      </w:r>
      <w:r w:rsidRPr="00B024CD">
        <w:rPr>
          <w:rFonts w:ascii="Times New Roman" w:hAnsi="Times New Roman" w:cs="Times New Roman"/>
          <w:lang w:val="mn-MN"/>
        </w:rPr>
        <w:t xml:space="preserve"> </w:t>
      </w:r>
      <w:r>
        <w:rPr>
          <w:rFonts w:ascii="Times New Roman" w:hAnsi="Times New Roman" w:cs="Times New Roman"/>
          <w:lang w:val="mn-MN"/>
        </w:rPr>
        <w:t xml:space="preserve">ТМЗ ХХК одоог хүртэл тус тус хариуцан ажиллаж ирлээ. 1998 оноос хойш 20 гаруй жилийн турш ашиглагдсан санхүүгийн программаа 2019 онд шинэчлэн сайжруулахаар ТУЗ-ын хурлаар шийдвэрлэсэн болно. Учир нь 20 гаруй жилийн дотор санхүү, татвар, нийгмийн даатгалын хууль дүрэм журамд өөрчлөлт орж, анх зохиосон компани байхгүй болсон зэргээс үүдэн тус программ компанийн санхүүгийн хэвийн үйл ажиллагааны шаардлагыг хангахгүй болсон байна. </w:t>
      </w:r>
    </w:p>
    <w:p w:rsidR="005B0009" w:rsidRPr="00FE0877"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Компанийн санхүүгийн аюулгүй байдлыг хангаж ажиллах зорилгоор 2019 оны 3-р сарын 14-ний өдрөөс санхүүгийн шинэ программ болох </w:t>
      </w:r>
      <w:r>
        <w:rPr>
          <w:rFonts w:ascii="Times New Roman" w:hAnsi="Times New Roman" w:cs="Times New Roman"/>
        </w:rPr>
        <w:t>IMPACT-</w:t>
      </w:r>
      <w:r>
        <w:rPr>
          <w:rFonts w:ascii="Times New Roman" w:hAnsi="Times New Roman" w:cs="Times New Roman"/>
          <w:lang w:val="mn-MN"/>
        </w:rPr>
        <w:t xml:space="preserve">санхүү, </w:t>
      </w:r>
      <w:r>
        <w:rPr>
          <w:rFonts w:ascii="Times New Roman" w:hAnsi="Times New Roman" w:cs="Times New Roman"/>
        </w:rPr>
        <w:t>PAYROLL-</w:t>
      </w:r>
      <w:r>
        <w:rPr>
          <w:rFonts w:ascii="Times New Roman" w:hAnsi="Times New Roman" w:cs="Times New Roman"/>
          <w:lang w:val="mn-MN"/>
        </w:rPr>
        <w:t>цалингийн 2 программыг худалдан авч амжилттай ажиллаж байгаа билээ.</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Компанийн үйлчилгээний борлуулалтын орлого, тэдгээртэй уялдан гарах бизнесийн үйл ажиллагааны зардлыг харилцагч байгууллагуудтай байгуулсан гэрээ хэлцлийн дагуу сараар тооцож тайландаа тусгадаг билээ.</w:t>
      </w:r>
    </w:p>
    <w:p w:rsidR="005B0009" w:rsidRPr="00A91C82"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2019 оны компанийн үйл ажиллагаанаас олсон цэвэр ашгийн хэмжээ өнгөрөгч оныхоос 200 гаруй сая төгрөгөөр нэмэгдсэн.</w:t>
      </w:r>
    </w:p>
    <w:p w:rsidR="005B0009" w:rsidRPr="00A91C82" w:rsidRDefault="005B0009" w:rsidP="005B0009">
      <w:pPr>
        <w:pStyle w:val="ListParagraph"/>
        <w:jc w:val="both"/>
        <w:rPr>
          <w:rFonts w:ascii="Times New Roman" w:hAnsi="Times New Roman" w:cs="Times New Roman"/>
          <w:b/>
          <w:u w:val="single"/>
          <w:lang w:val="mn-MN"/>
        </w:rPr>
      </w:pPr>
      <w:r>
        <w:rPr>
          <w:rFonts w:ascii="Times New Roman" w:hAnsi="Times New Roman" w:cs="Times New Roman"/>
          <w:b/>
          <w:u w:val="single"/>
          <w:lang w:val="mn-MN"/>
        </w:rPr>
        <w:t xml:space="preserve">Санхүүгийн тайлангийн үзүүлэлт </w:t>
      </w:r>
    </w:p>
    <w:tbl>
      <w:tblPr>
        <w:tblStyle w:val="TableGrid"/>
        <w:tblW w:w="9702" w:type="dxa"/>
        <w:tblLook w:val="04A0"/>
      </w:tblPr>
      <w:tblGrid>
        <w:gridCol w:w="2895"/>
        <w:gridCol w:w="1443"/>
        <w:gridCol w:w="1980"/>
        <w:gridCol w:w="1800"/>
        <w:gridCol w:w="1584"/>
      </w:tblGrid>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Балансын үзүүлэлт</w:t>
            </w:r>
          </w:p>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 xml:space="preserve">       /сая төгрөг/</w:t>
            </w:r>
          </w:p>
        </w:tc>
        <w:tc>
          <w:tcPr>
            <w:tcW w:w="1443" w:type="dxa"/>
            <w:tcBorders>
              <w:left w:val="single" w:sz="4" w:space="0" w:color="auto"/>
            </w:tcBorders>
            <w:vAlign w:val="center"/>
          </w:tcPr>
          <w:p w:rsidR="005B0009" w:rsidRPr="008C77B5" w:rsidRDefault="005B0009" w:rsidP="00D47F7E">
            <w:pPr>
              <w:ind w:left="-105" w:right="-108"/>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2016</w:t>
            </w:r>
          </w:p>
        </w:tc>
        <w:tc>
          <w:tcPr>
            <w:tcW w:w="198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2017</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2018</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w:t>
            </w:r>
            <w:r w:rsidRPr="008C77B5">
              <w:rPr>
                <w:rFonts w:ascii="Times New Roman" w:hAnsi="Times New Roman" w:cs="Times New Roman"/>
                <w:sz w:val="20"/>
                <w:szCs w:val="20"/>
              </w:rPr>
              <w:t>9</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Эргэлтийн хөрөнгө</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6,434.2</w:t>
            </w:r>
          </w:p>
        </w:tc>
        <w:tc>
          <w:tcPr>
            <w:tcW w:w="198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3,590.6</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3,995.3</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t>4</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876</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0</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Эргэлтийн бус хөрөнгө</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8,478.8</w:t>
            </w:r>
          </w:p>
        </w:tc>
        <w:tc>
          <w:tcPr>
            <w:tcW w:w="198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8,073.8</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7,878.7</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t>8</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156</w:t>
            </w:r>
            <w:r w:rsidRPr="008C77B5">
              <w:rPr>
                <w:rFonts w:ascii="Times New Roman" w:hAnsi="Times New Roman" w:cs="Times New Roman"/>
                <w:sz w:val="20"/>
                <w:szCs w:val="20"/>
                <w:lang w:val="mn-MN"/>
              </w:rPr>
              <w:t>.7</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Нийт хөрөнгийн дүн</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14,913.0</w:t>
            </w:r>
          </w:p>
        </w:tc>
        <w:tc>
          <w:tcPr>
            <w:tcW w:w="1980" w:type="dxa"/>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11,664.6</w:t>
            </w:r>
          </w:p>
        </w:tc>
        <w:tc>
          <w:tcPr>
            <w:tcW w:w="1800" w:type="dxa"/>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11,874.0</w:t>
            </w:r>
          </w:p>
        </w:tc>
        <w:tc>
          <w:tcPr>
            <w:tcW w:w="1584" w:type="dxa"/>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w:t>
            </w:r>
            <w:r w:rsidRPr="008C77B5">
              <w:rPr>
                <w:rFonts w:ascii="Times New Roman" w:hAnsi="Times New Roman" w:cs="Times New Roman"/>
                <w:b/>
                <w:sz w:val="20"/>
                <w:szCs w:val="20"/>
                <w:u w:val="single"/>
              </w:rPr>
              <w:t>3</w:t>
            </w:r>
            <w:r w:rsidRPr="008C77B5">
              <w:rPr>
                <w:rFonts w:ascii="Times New Roman" w:hAnsi="Times New Roman" w:cs="Times New Roman"/>
                <w:b/>
                <w:sz w:val="20"/>
                <w:szCs w:val="20"/>
                <w:u w:val="single"/>
                <w:lang w:val="mn-MN"/>
              </w:rPr>
              <w:t>,</w:t>
            </w:r>
            <w:r w:rsidRPr="008C77B5">
              <w:rPr>
                <w:rFonts w:ascii="Times New Roman" w:hAnsi="Times New Roman" w:cs="Times New Roman"/>
                <w:b/>
                <w:sz w:val="20"/>
                <w:szCs w:val="20"/>
                <w:u w:val="single"/>
              </w:rPr>
              <w:t>032</w:t>
            </w:r>
            <w:r w:rsidRPr="008C77B5">
              <w:rPr>
                <w:rFonts w:ascii="Times New Roman" w:hAnsi="Times New Roman" w:cs="Times New Roman"/>
                <w:b/>
                <w:sz w:val="20"/>
                <w:szCs w:val="20"/>
                <w:u w:val="single"/>
                <w:lang w:val="mn-MN"/>
              </w:rPr>
              <w:t>.</w:t>
            </w:r>
            <w:r w:rsidRPr="008C77B5">
              <w:rPr>
                <w:rFonts w:ascii="Times New Roman" w:hAnsi="Times New Roman" w:cs="Times New Roman"/>
                <w:b/>
                <w:sz w:val="20"/>
                <w:szCs w:val="20"/>
                <w:u w:val="single"/>
              </w:rPr>
              <w:t>7</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Өр төлбөр</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324.3</w:t>
            </w:r>
          </w:p>
        </w:tc>
        <w:tc>
          <w:tcPr>
            <w:tcW w:w="198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741.1</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753.6</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t>782.4</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sz w:val="20"/>
                <w:szCs w:val="20"/>
                <w:lang w:val="mn-MN"/>
              </w:rPr>
            </w:pPr>
            <w:r w:rsidRPr="008C77B5">
              <w:rPr>
                <w:rFonts w:ascii="Times New Roman" w:hAnsi="Times New Roman" w:cs="Times New Roman"/>
                <w:sz w:val="20"/>
                <w:szCs w:val="20"/>
                <w:lang w:val="mn-MN"/>
              </w:rPr>
              <w:t>Эзэмшигчийн өмч</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14,588.7</w:t>
            </w:r>
          </w:p>
        </w:tc>
        <w:tc>
          <w:tcPr>
            <w:tcW w:w="198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10,950.3</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11,120.4</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w:t>
            </w:r>
            <w:r w:rsidRPr="008C77B5">
              <w:rPr>
                <w:rFonts w:ascii="Times New Roman" w:hAnsi="Times New Roman" w:cs="Times New Roman"/>
                <w:sz w:val="20"/>
                <w:szCs w:val="20"/>
              </w:rPr>
              <w:t>2</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250</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3</w:t>
            </w:r>
          </w:p>
        </w:tc>
      </w:tr>
      <w:tr w:rsidR="005B0009" w:rsidTr="00D47F7E">
        <w:tc>
          <w:tcPr>
            <w:tcW w:w="2895" w:type="dxa"/>
            <w:tcBorders>
              <w:right w:val="single" w:sz="4" w:space="0" w:color="auto"/>
            </w:tcBorders>
          </w:tcPr>
          <w:p w:rsidR="005B0009" w:rsidRPr="008C77B5" w:rsidRDefault="005B0009" w:rsidP="00D47F7E">
            <w:pPr>
              <w:jc w:val="both"/>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Нийт ӨТ ба ЭӨ-ийн дүн</w:t>
            </w:r>
          </w:p>
        </w:tc>
        <w:tc>
          <w:tcPr>
            <w:tcW w:w="1443" w:type="dxa"/>
            <w:tcBorders>
              <w:left w:val="single" w:sz="4" w:space="0" w:color="auto"/>
            </w:tcBorders>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14,913.0</w:t>
            </w:r>
          </w:p>
        </w:tc>
        <w:tc>
          <w:tcPr>
            <w:tcW w:w="1980" w:type="dxa"/>
            <w:vAlign w:val="center"/>
          </w:tcPr>
          <w:p w:rsidR="005B0009" w:rsidRPr="008C77B5" w:rsidRDefault="005B0009" w:rsidP="00D47F7E">
            <w:pPr>
              <w:jc w:val="center"/>
              <w:rPr>
                <w:rFonts w:ascii="Times New Roman" w:hAnsi="Times New Roman" w:cs="Times New Roman"/>
                <w:b/>
                <w:sz w:val="20"/>
                <w:szCs w:val="20"/>
                <w:u w:val="single"/>
                <w:lang w:val="mn-MN"/>
              </w:rPr>
            </w:pPr>
            <w:r w:rsidRPr="008C77B5">
              <w:rPr>
                <w:rFonts w:ascii="Times New Roman" w:hAnsi="Times New Roman" w:cs="Times New Roman"/>
                <w:b/>
                <w:sz w:val="20"/>
                <w:szCs w:val="20"/>
                <w:u w:val="single"/>
                <w:lang w:val="mn-MN"/>
              </w:rPr>
              <w:t>11,664.6</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b/>
                <w:sz w:val="20"/>
                <w:szCs w:val="20"/>
                <w:u w:val="single"/>
                <w:lang w:val="mn-MN"/>
              </w:rPr>
              <w:t>11,874.0</w:t>
            </w:r>
          </w:p>
        </w:tc>
        <w:tc>
          <w:tcPr>
            <w:tcW w:w="1584"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b/>
                <w:sz w:val="20"/>
                <w:szCs w:val="20"/>
                <w:u w:val="single"/>
                <w:lang w:val="mn-MN"/>
              </w:rPr>
              <w:t>1</w:t>
            </w:r>
            <w:r w:rsidRPr="008C77B5">
              <w:rPr>
                <w:rFonts w:ascii="Times New Roman" w:hAnsi="Times New Roman" w:cs="Times New Roman"/>
                <w:b/>
                <w:sz w:val="20"/>
                <w:szCs w:val="20"/>
                <w:u w:val="single"/>
              </w:rPr>
              <w:t>3</w:t>
            </w:r>
            <w:r w:rsidRPr="008C77B5">
              <w:rPr>
                <w:rFonts w:ascii="Times New Roman" w:hAnsi="Times New Roman" w:cs="Times New Roman"/>
                <w:b/>
                <w:sz w:val="20"/>
                <w:szCs w:val="20"/>
                <w:u w:val="single"/>
                <w:lang w:val="mn-MN"/>
              </w:rPr>
              <w:t>,</w:t>
            </w:r>
            <w:r w:rsidRPr="008C77B5">
              <w:rPr>
                <w:rFonts w:ascii="Times New Roman" w:hAnsi="Times New Roman" w:cs="Times New Roman"/>
                <w:b/>
                <w:sz w:val="20"/>
                <w:szCs w:val="20"/>
                <w:u w:val="single"/>
              </w:rPr>
              <w:t>032</w:t>
            </w:r>
            <w:r w:rsidRPr="008C77B5">
              <w:rPr>
                <w:rFonts w:ascii="Times New Roman" w:hAnsi="Times New Roman" w:cs="Times New Roman"/>
                <w:b/>
                <w:sz w:val="20"/>
                <w:szCs w:val="20"/>
                <w:u w:val="single"/>
                <w:lang w:val="mn-MN"/>
              </w:rPr>
              <w:t>.</w:t>
            </w:r>
            <w:r w:rsidRPr="008C77B5">
              <w:rPr>
                <w:rFonts w:ascii="Times New Roman" w:hAnsi="Times New Roman" w:cs="Times New Roman"/>
                <w:b/>
                <w:sz w:val="20"/>
                <w:szCs w:val="20"/>
                <w:u w:val="single"/>
              </w:rPr>
              <w:t>7</w:t>
            </w:r>
          </w:p>
        </w:tc>
      </w:tr>
    </w:tbl>
    <w:p w:rsidR="005B0009" w:rsidRDefault="005B0009" w:rsidP="005B0009">
      <w:pPr>
        <w:rPr>
          <w:rFonts w:ascii="Times New Roman" w:hAnsi="Times New Roman" w:cs="Times New Roman"/>
          <w:sz w:val="24"/>
          <w:szCs w:val="24"/>
          <w:lang w:val="mn-MN"/>
        </w:rPr>
      </w:pPr>
    </w:p>
    <w:p w:rsidR="005B0009" w:rsidRPr="008C77B5" w:rsidRDefault="005B0009" w:rsidP="005B0009">
      <w:pPr>
        <w:rPr>
          <w:rFonts w:ascii="Times New Roman" w:hAnsi="Times New Roman" w:cs="Times New Roman"/>
          <w:lang w:val="mn-MN"/>
        </w:rPr>
      </w:pPr>
      <w:r w:rsidRPr="008C77B5">
        <w:rPr>
          <w:rFonts w:ascii="Times New Roman" w:hAnsi="Times New Roman" w:cs="Times New Roman"/>
          <w:lang w:val="mn-MN"/>
        </w:rPr>
        <w:t>Нийт хөрөнгийн 9</w:t>
      </w:r>
      <w:r w:rsidRPr="008C77B5">
        <w:rPr>
          <w:rFonts w:ascii="Times New Roman" w:hAnsi="Times New Roman" w:cs="Times New Roman"/>
        </w:rPr>
        <w:t>4</w:t>
      </w:r>
      <w:r w:rsidRPr="008C77B5">
        <w:rPr>
          <w:rFonts w:ascii="Times New Roman" w:hAnsi="Times New Roman" w:cs="Times New Roman"/>
          <w:lang w:val="mn-MN"/>
        </w:rPr>
        <w:t>.</w:t>
      </w:r>
      <w:r w:rsidRPr="008C77B5">
        <w:rPr>
          <w:rFonts w:ascii="Times New Roman" w:hAnsi="Times New Roman" w:cs="Times New Roman"/>
        </w:rPr>
        <w:t>0</w:t>
      </w:r>
      <w:r w:rsidRPr="008C77B5">
        <w:rPr>
          <w:rFonts w:ascii="Times New Roman" w:hAnsi="Times New Roman" w:cs="Times New Roman"/>
          <w:lang w:val="mn-MN"/>
        </w:rPr>
        <w:t xml:space="preserve"> хувийг эзний өмч, 6.</w:t>
      </w:r>
      <w:r w:rsidRPr="008C77B5">
        <w:rPr>
          <w:rFonts w:ascii="Times New Roman" w:hAnsi="Times New Roman" w:cs="Times New Roman"/>
        </w:rPr>
        <w:t>0</w:t>
      </w:r>
      <w:r w:rsidRPr="008C77B5">
        <w:rPr>
          <w:rFonts w:ascii="Times New Roman" w:hAnsi="Times New Roman" w:cs="Times New Roman"/>
          <w:lang w:val="mn-MN"/>
        </w:rPr>
        <w:t xml:space="preserve"> хувийг өр төлбөр эзэлж байна.</w:t>
      </w:r>
    </w:p>
    <w:p w:rsidR="005B0009" w:rsidRDefault="005B0009" w:rsidP="005B0009">
      <w:pPr>
        <w:pStyle w:val="ListParagraph"/>
        <w:jc w:val="both"/>
        <w:rPr>
          <w:rFonts w:ascii="Times New Roman" w:hAnsi="Times New Roman" w:cs="Times New Roman"/>
          <w:b/>
          <w:u w:val="single"/>
          <w:lang w:val="mn-MN"/>
        </w:rPr>
      </w:pPr>
    </w:p>
    <w:p w:rsidR="005B0009" w:rsidRDefault="005B0009" w:rsidP="005B0009">
      <w:pPr>
        <w:pStyle w:val="ListParagraph"/>
        <w:jc w:val="both"/>
        <w:rPr>
          <w:rFonts w:ascii="Times New Roman" w:hAnsi="Times New Roman" w:cs="Times New Roman"/>
          <w:b/>
          <w:u w:val="single"/>
          <w:lang w:val="mn-MN"/>
        </w:rPr>
      </w:pPr>
    </w:p>
    <w:p w:rsidR="005B0009" w:rsidRPr="002F5894" w:rsidRDefault="005B0009" w:rsidP="005B0009">
      <w:pPr>
        <w:pStyle w:val="ListParagraph"/>
        <w:jc w:val="both"/>
        <w:rPr>
          <w:rFonts w:ascii="Times New Roman" w:hAnsi="Times New Roman" w:cs="Times New Roman"/>
          <w:b/>
          <w:u w:val="single"/>
          <w:lang w:val="mn-MN"/>
        </w:rPr>
      </w:pPr>
      <w:r>
        <w:rPr>
          <w:rFonts w:ascii="Times New Roman" w:hAnsi="Times New Roman" w:cs="Times New Roman"/>
          <w:b/>
          <w:u w:val="single"/>
          <w:lang w:val="mn-MN"/>
        </w:rPr>
        <w:lastRenderedPageBreak/>
        <w:t>Орлогын тайлангийн үзүүлэлтүүд</w:t>
      </w:r>
    </w:p>
    <w:p w:rsidR="005B0009" w:rsidRDefault="005B0009" w:rsidP="005B0009">
      <w:pPr>
        <w:pStyle w:val="ListParagraph"/>
        <w:jc w:val="both"/>
        <w:rPr>
          <w:rFonts w:ascii="Times New Roman" w:hAnsi="Times New Roman" w:cs="Times New Roman"/>
          <w:lang w:val="mn-MN"/>
        </w:rPr>
      </w:pPr>
    </w:p>
    <w:p w:rsidR="005B0009" w:rsidRPr="008C77B5" w:rsidRDefault="005B0009" w:rsidP="005B0009">
      <w:pPr>
        <w:ind w:firstLine="360"/>
        <w:rPr>
          <w:rFonts w:ascii="Times New Roman" w:hAnsi="Times New Roman" w:cs="Times New Roman"/>
          <w:sz w:val="20"/>
          <w:szCs w:val="20"/>
          <w:lang w:val="mn-MN"/>
        </w:rPr>
      </w:pPr>
      <w:r w:rsidRPr="008C77B5">
        <w:rPr>
          <w:rFonts w:ascii="Times New Roman" w:hAnsi="Times New Roman" w:cs="Times New Roman"/>
          <w:sz w:val="20"/>
          <w:szCs w:val="20"/>
          <w:lang w:val="mn-MN"/>
        </w:rPr>
        <w:t>201</w:t>
      </w:r>
      <w:r w:rsidRPr="008C77B5">
        <w:rPr>
          <w:rFonts w:ascii="Times New Roman" w:hAnsi="Times New Roman" w:cs="Times New Roman"/>
          <w:sz w:val="20"/>
          <w:szCs w:val="20"/>
        </w:rPr>
        <w:t>9</w:t>
      </w:r>
      <w:r w:rsidRPr="008C77B5">
        <w:rPr>
          <w:rFonts w:ascii="Times New Roman" w:hAnsi="Times New Roman" w:cs="Times New Roman"/>
          <w:sz w:val="20"/>
          <w:szCs w:val="20"/>
          <w:lang w:val="mn-MN"/>
        </w:rPr>
        <w:t xml:space="preserve"> оны гүйцэтгэлээр 4,465.8 сая төгрөгийн орлоготой ажилласан. </w:t>
      </w:r>
    </w:p>
    <w:tbl>
      <w:tblPr>
        <w:tblStyle w:val="TableGrid"/>
        <w:tblW w:w="9738" w:type="dxa"/>
        <w:tblLook w:val="04A0"/>
      </w:tblPr>
      <w:tblGrid>
        <w:gridCol w:w="1915"/>
        <w:gridCol w:w="1613"/>
        <w:gridCol w:w="1710"/>
        <w:gridCol w:w="1620"/>
        <w:gridCol w:w="1620"/>
        <w:gridCol w:w="1260"/>
      </w:tblGrid>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Орлогын төрөл</w:t>
            </w:r>
          </w:p>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/сая төгрөг/</w:t>
            </w:r>
          </w:p>
        </w:tc>
        <w:tc>
          <w:tcPr>
            <w:tcW w:w="1613" w:type="dxa"/>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2017 оны гүйцэтгэл</w:t>
            </w:r>
          </w:p>
        </w:tc>
        <w:tc>
          <w:tcPr>
            <w:tcW w:w="1710" w:type="dxa"/>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2018 оны гүйцэтгэл</w:t>
            </w:r>
          </w:p>
        </w:tc>
        <w:tc>
          <w:tcPr>
            <w:tcW w:w="1620" w:type="dxa"/>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w:t>
            </w:r>
            <w:r w:rsidRPr="008C77B5">
              <w:rPr>
                <w:rFonts w:ascii="Times New Roman" w:hAnsi="Times New Roman" w:cs="Times New Roman"/>
                <w:sz w:val="20"/>
                <w:szCs w:val="20"/>
              </w:rPr>
              <w:t>9</w:t>
            </w:r>
            <w:r w:rsidRPr="008C77B5">
              <w:rPr>
                <w:rFonts w:ascii="Times New Roman" w:hAnsi="Times New Roman" w:cs="Times New Roman"/>
                <w:sz w:val="20"/>
                <w:szCs w:val="20"/>
                <w:lang w:val="mn-MN"/>
              </w:rPr>
              <w:t xml:space="preserve"> оны гүйцэтгэл</w:t>
            </w:r>
          </w:p>
        </w:tc>
        <w:tc>
          <w:tcPr>
            <w:tcW w:w="1620" w:type="dxa"/>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Өсөлт /+/</w:t>
            </w:r>
          </w:p>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Бууралт /-/</w:t>
            </w:r>
          </w:p>
        </w:tc>
        <w:tc>
          <w:tcPr>
            <w:tcW w:w="126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lang w:val="mn-MN"/>
              </w:rPr>
              <w:t>Хувиар /</w:t>
            </w:r>
            <w:r w:rsidRPr="008C77B5">
              <w:rPr>
                <w:rFonts w:ascii="Times New Roman" w:hAnsi="Times New Roman" w:cs="Times New Roman"/>
                <w:sz w:val="20"/>
                <w:szCs w:val="20"/>
              </w:rPr>
              <w:t>%/</w:t>
            </w:r>
          </w:p>
        </w:tc>
      </w:tr>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Түрээсийн орлого</w:t>
            </w:r>
          </w:p>
        </w:tc>
        <w:tc>
          <w:tcPr>
            <w:tcW w:w="1613" w:type="dxa"/>
            <w:vAlign w:val="center"/>
          </w:tcPr>
          <w:p w:rsidR="005B0009" w:rsidRPr="008C77B5" w:rsidRDefault="005B0009" w:rsidP="00D47F7E">
            <w:pPr>
              <w:spacing w:line="276" w:lineRule="auto"/>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3,716.3</w:t>
            </w:r>
          </w:p>
        </w:tc>
        <w:tc>
          <w:tcPr>
            <w:tcW w:w="1710" w:type="dxa"/>
            <w:vAlign w:val="center"/>
          </w:tcPr>
          <w:p w:rsidR="005B0009" w:rsidRPr="008C77B5" w:rsidRDefault="005B0009" w:rsidP="00D47F7E">
            <w:pPr>
              <w:spacing w:line="276" w:lineRule="auto"/>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3,945.1</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4,122.7</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177.6</w:t>
            </w:r>
          </w:p>
        </w:tc>
        <w:tc>
          <w:tcPr>
            <w:tcW w:w="126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t>4</w:t>
            </w:r>
            <w:r w:rsidRPr="008C77B5">
              <w:rPr>
                <w:rFonts w:ascii="Times New Roman" w:hAnsi="Times New Roman" w:cs="Times New Roman"/>
                <w:sz w:val="20"/>
                <w:szCs w:val="20"/>
                <w:lang w:val="mn-MN"/>
              </w:rPr>
              <w:t>.</w:t>
            </w:r>
            <w:r w:rsidRPr="008C77B5">
              <w:rPr>
                <w:rFonts w:ascii="Times New Roman" w:hAnsi="Times New Roman" w:cs="Times New Roman"/>
                <w:sz w:val="20"/>
                <w:szCs w:val="20"/>
              </w:rPr>
              <w:t>5</w:t>
            </w:r>
          </w:p>
        </w:tc>
      </w:tr>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Хэвлүүрийн орлого</w:t>
            </w:r>
          </w:p>
        </w:tc>
        <w:tc>
          <w:tcPr>
            <w:tcW w:w="1613"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0</w:t>
            </w:r>
          </w:p>
        </w:tc>
        <w:tc>
          <w:tcPr>
            <w:tcW w:w="171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4.1</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0</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0</w:t>
            </w:r>
          </w:p>
        </w:tc>
        <w:tc>
          <w:tcPr>
            <w:tcW w:w="1260" w:type="dxa"/>
            <w:vAlign w:val="center"/>
          </w:tcPr>
          <w:p w:rsidR="005B0009" w:rsidRPr="008C77B5" w:rsidRDefault="005B0009" w:rsidP="00D47F7E">
            <w:pPr>
              <w:jc w:val="center"/>
              <w:rPr>
                <w:rFonts w:ascii="Times New Roman" w:hAnsi="Times New Roman" w:cs="Times New Roman"/>
                <w:sz w:val="20"/>
                <w:szCs w:val="20"/>
                <w:lang w:val="mn-MN"/>
              </w:rPr>
            </w:pPr>
          </w:p>
        </w:tc>
      </w:tr>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Хүүгийн орлого</w:t>
            </w:r>
          </w:p>
        </w:tc>
        <w:tc>
          <w:tcPr>
            <w:tcW w:w="1613"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436.6</w:t>
            </w:r>
          </w:p>
        </w:tc>
        <w:tc>
          <w:tcPr>
            <w:tcW w:w="171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152.5</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292.7</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140.2</w:t>
            </w:r>
          </w:p>
        </w:tc>
        <w:tc>
          <w:tcPr>
            <w:tcW w:w="126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91.9</w:t>
            </w:r>
          </w:p>
        </w:tc>
      </w:tr>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Бусад орлого</w:t>
            </w:r>
          </w:p>
        </w:tc>
        <w:tc>
          <w:tcPr>
            <w:tcW w:w="1613"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2.8</w:t>
            </w:r>
          </w:p>
        </w:tc>
        <w:tc>
          <w:tcPr>
            <w:tcW w:w="171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0.2</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50.</w:t>
            </w:r>
            <w:r w:rsidRPr="008C77B5">
              <w:rPr>
                <w:rFonts w:ascii="Times New Roman" w:hAnsi="Times New Roman" w:cs="Times New Roman"/>
                <w:sz w:val="20"/>
                <w:szCs w:val="20"/>
                <w:lang w:val="mn-MN"/>
              </w:rPr>
              <w:t>6</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50.</w:t>
            </w:r>
            <w:r w:rsidRPr="008C77B5">
              <w:rPr>
                <w:rFonts w:ascii="Times New Roman" w:hAnsi="Times New Roman" w:cs="Times New Roman"/>
                <w:sz w:val="20"/>
                <w:szCs w:val="20"/>
                <w:lang w:val="mn-MN"/>
              </w:rPr>
              <w:t>4</w:t>
            </w:r>
          </w:p>
        </w:tc>
        <w:tc>
          <w:tcPr>
            <w:tcW w:w="126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 xml:space="preserve"> </w:t>
            </w:r>
          </w:p>
        </w:tc>
      </w:tr>
      <w:tr w:rsidR="005B0009" w:rsidRPr="008C77B5" w:rsidTr="00D47F7E">
        <w:tc>
          <w:tcPr>
            <w:tcW w:w="1915" w:type="dxa"/>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Дүн</w:t>
            </w:r>
          </w:p>
        </w:tc>
        <w:tc>
          <w:tcPr>
            <w:tcW w:w="1613"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4,155.7</w:t>
            </w:r>
          </w:p>
        </w:tc>
        <w:tc>
          <w:tcPr>
            <w:tcW w:w="171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4,101.9</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lang w:val="mn-MN"/>
              </w:rPr>
              <w:t>4,</w:t>
            </w:r>
            <w:r w:rsidRPr="008C77B5">
              <w:rPr>
                <w:rFonts w:ascii="Times New Roman" w:hAnsi="Times New Roman" w:cs="Times New Roman"/>
                <w:sz w:val="20"/>
                <w:szCs w:val="20"/>
              </w:rPr>
              <w:t>465.8</w:t>
            </w:r>
          </w:p>
        </w:tc>
        <w:tc>
          <w:tcPr>
            <w:tcW w:w="162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363.9</w:t>
            </w:r>
          </w:p>
        </w:tc>
        <w:tc>
          <w:tcPr>
            <w:tcW w:w="126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t>8.8</w:t>
            </w:r>
          </w:p>
        </w:tc>
      </w:tr>
    </w:tbl>
    <w:p w:rsidR="005B0009" w:rsidRPr="008C77B5" w:rsidRDefault="005B0009" w:rsidP="005B0009">
      <w:pPr>
        <w:rPr>
          <w:rFonts w:ascii="Times New Roman" w:hAnsi="Times New Roman" w:cs="Times New Roman"/>
          <w:sz w:val="20"/>
          <w:szCs w:val="20"/>
          <w:lang w:val="mn-MN"/>
        </w:rPr>
      </w:pPr>
    </w:p>
    <w:p w:rsidR="005B0009" w:rsidRPr="008C77B5" w:rsidRDefault="005B0009" w:rsidP="005B0009">
      <w:pPr>
        <w:ind w:firstLine="360"/>
        <w:jc w:val="both"/>
        <w:rPr>
          <w:rFonts w:ascii="Times New Roman" w:hAnsi="Times New Roman" w:cs="Times New Roman"/>
          <w:lang w:val="mn-MN"/>
        </w:rPr>
      </w:pPr>
      <w:r w:rsidRPr="008C77B5">
        <w:rPr>
          <w:rFonts w:ascii="Times New Roman" w:hAnsi="Times New Roman" w:cs="Times New Roman"/>
          <w:lang w:val="mn-MN"/>
        </w:rPr>
        <w:t>Тайлант жилд  компани 2,</w:t>
      </w:r>
      <w:r w:rsidRPr="008C77B5">
        <w:rPr>
          <w:rFonts w:ascii="Times New Roman" w:hAnsi="Times New Roman" w:cs="Times New Roman"/>
        </w:rPr>
        <w:t>403</w:t>
      </w:r>
      <w:r w:rsidRPr="008C77B5">
        <w:rPr>
          <w:rFonts w:ascii="Times New Roman" w:hAnsi="Times New Roman" w:cs="Times New Roman"/>
          <w:lang w:val="mn-MN"/>
        </w:rPr>
        <w:t>.</w:t>
      </w:r>
      <w:r w:rsidRPr="008C77B5">
        <w:rPr>
          <w:rFonts w:ascii="Times New Roman" w:hAnsi="Times New Roman" w:cs="Times New Roman"/>
        </w:rPr>
        <w:t>6</w:t>
      </w:r>
      <w:r w:rsidRPr="008C77B5">
        <w:rPr>
          <w:rFonts w:ascii="Times New Roman" w:hAnsi="Times New Roman" w:cs="Times New Roman"/>
          <w:lang w:val="mn-MN"/>
        </w:rPr>
        <w:t xml:space="preserve"> сая төгрөгийн татварын дараах ашигтай ажилласан. Хүүний орлого өмнөх оноос 92.0 хувиар өссөн байна. Бусад орлогод түрээсийн авлагын үлдэгдэлд ногдуулсан алданги 32.4, хэвлүүрийн цехийн тоног төхөөрмжийг борлуулсны орлого 18.2 сая төгрөг багтаж байна.  </w:t>
      </w:r>
    </w:p>
    <w:p w:rsidR="005B0009" w:rsidRPr="008C77B5" w:rsidRDefault="005B0009" w:rsidP="005B0009">
      <w:pPr>
        <w:ind w:firstLine="360"/>
        <w:jc w:val="both"/>
        <w:rPr>
          <w:rFonts w:ascii="Times New Roman" w:hAnsi="Times New Roman" w:cs="Times New Roman"/>
          <w:lang w:val="mn-MN"/>
        </w:rPr>
      </w:pPr>
      <w:r w:rsidRPr="008C77B5">
        <w:rPr>
          <w:rFonts w:ascii="Times New Roman" w:hAnsi="Times New Roman" w:cs="Times New Roman"/>
          <w:lang w:val="mn-MN"/>
        </w:rPr>
        <w:t>Өмнөх оноос орлого 363.9, зардал 186.1, татварын дараах ашиг 177.8 сая төгрөгөөр тус тус өссөн байна.</w:t>
      </w:r>
    </w:p>
    <w:tbl>
      <w:tblPr>
        <w:tblStyle w:val="TableGrid"/>
        <w:tblW w:w="10098" w:type="dxa"/>
        <w:tblLook w:val="04A0"/>
      </w:tblPr>
      <w:tblGrid>
        <w:gridCol w:w="2268"/>
        <w:gridCol w:w="1620"/>
        <w:gridCol w:w="1530"/>
        <w:gridCol w:w="1620"/>
        <w:gridCol w:w="1620"/>
        <w:gridCol w:w="1440"/>
      </w:tblGrid>
      <w:tr w:rsidR="005B0009" w:rsidRPr="008C77B5" w:rsidTr="00D47F7E">
        <w:tc>
          <w:tcPr>
            <w:tcW w:w="2268"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Үзүүлэлт</w:t>
            </w:r>
          </w:p>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/сая төгрөг/</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2017 он</w:t>
            </w:r>
          </w:p>
        </w:tc>
        <w:tc>
          <w:tcPr>
            <w:tcW w:w="153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2018 он</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2019 он</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Өсөлт /+/</w:t>
            </w:r>
          </w:p>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Бууралт /-/</w:t>
            </w:r>
          </w:p>
        </w:tc>
        <w:tc>
          <w:tcPr>
            <w:tcW w:w="144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Хувиар /</w:t>
            </w:r>
            <w:r w:rsidRPr="008C77B5">
              <w:rPr>
                <w:rFonts w:ascii="Times New Roman" w:hAnsi="Times New Roman" w:cs="Times New Roman"/>
                <w:sz w:val="20"/>
                <w:szCs w:val="20"/>
              </w:rPr>
              <w:t>%/</w:t>
            </w:r>
          </w:p>
        </w:tc>
      </w:tr>
      <w:tr w:rsidR="005B0009" w:rsidRPr="008C77B5" w:rsidTr="00D47F7E">
        <w:tc>
          <w:tcPr>
            <w:tcW w:w="2268"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Нийт орлого</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4,155.7</w:t>
            </w:r>
          </w:p>
        </w:tc>
        <w:tc>
          <w:tcPr>
            <w:tcW w:w="153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4,101.9</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4,465.8</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363.9</w:t>
            </w:r>
          </w:p>
        </w:tc>
        <w:tc>
          <w:tcPr>
            <w:tcW w:w="144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8.8</w:t>
            </w:r>
          </w:p>
        </w:tc>
      </w:tr>
      <w:tr w:rsidR="005B0009" w:rsidRPr="008C77B5" w:rsidTr="00D47F7E">
        <w:tc>
          <w:tcPr>
            <w:tcW w:w="2268"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Нийт зардал</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1,662.9</w:t>
            </w:r>
          </w:p>
        </w:tc>
        <w:tc>
          <w:tcPr>
            <w:tcW w:w="153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1,876.1</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2,062.2</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186.1</w:t>
            </w:r>
          </w:p>
        </w:tc>
        <w:tc>
          <w:tcPr>
            <w:tcW w:w="144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9.9</w:t>
            </w:r>
          </w:p>
        </w:tc>
      </w:tr>
      <w:tr w:rsidR="005B0009" w:rsidRPr="008C77B5" w:rsidTr="00D47F7E">
        <w:tc>
          <w:tcPr>
            <w:tcW w:w="2268"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Татварын дараах цэвэр ашиг</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2,492.8</w:t>
            </w:r>
          </w:p>
        </w:tc>
        <w:tc>
          <w:tcPr>
            <w:tcW w:w="153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2,225.8</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2,403.6</w:t>
            </w:r>
          </w:p>
        </w:tc>
        <w:tc>
          <w:tcPr>
            <w:tcW w:w="162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177.8</w:t>
            </w:r>
          </w:p>
        </w:tc>
        <w:tc>
          <w:tcPr>
            <w:tcW w:w="144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8.0</w:t>
            </w:r>
          </w:p>
        </w:tc>
      </w:tr>
    </w:tbl>
    <w:p w:rsidR="005B0009" w:rsidRPr="008C77B5" w:rsidRDefault="005B0009" w:rsidP="005B0009">
      <w:pPr>
        <w:rPr>
          <w:rFonts w:ascii="Times New Roman" w:hAnsi="Times New Roman" w:cs="Times New Roman"/>
          <w:sz w:val="20"/>
          <w:szCs w:val="20"/>
          <w:lang w:val="mn-MN"/>
        </w:rPr>
      </w:pPr>
    </w:p>
    <w:p w:rsidR="005B0009" w:rsidRPr="008C77B5" w:rsidRDefault="005B0009" w:rsidP="005B0009">
      <w:pPr>
        <w:rPr>
          <w:rFonts w:ascii="Times New Roman" w:hAnsi="Times New Roman" w:cs="Times New Roman"/>
        </w:rPr>
      </w:pPr>
      <w:r w:rsidRPr="008C77B5">
        <w:rPr>
          <w:rFonts w:ascii="Times New Roman" w:hAnsi="Times New Roman" w:cs="Times New Roman"/>
          <w:lang w:val="mn-MN"/>
        </w:rPr>
        <w:t>Төлсөн татвар, шимтгэл</w:t>
      </w:r>
    </w:p>
    <w:p w:rsidR="005B0009" w:rsidRPr="008C77B5" w:rsidRDefault="005B0009" w:rsidP="005B0009">
      <w:pPr>
        <w:jc w:val="both"/>
        <w:rPr>
          <w:rFonts w:ascii="Times New Roman" w:hAnsi="Times New Roman" w:cs="Times New Roman"/>
          <w:lang w:val="mn-MN"/>
        </w:rPr>
      </w:pPr>
      <w:r w:rsidRPr="008C77B5">
        <w:rPr>
          <w:rFonts w:ascii="Times New Roman" w:hAnsi="Times New Roman" w:cs="Times New Roman"/>
        </w:rPr>
        <w:tab/>
      </w:r>
      <w:r w:rsidRPr="008C77B5">
        <w:rPr>
          <w:rFonts w:ascii="Times New Roman" w:hAnsi="Times New Roman" w:cs="Times New Roman"/>
          <w:lang w:val="mn-MN"/>
        </w:rPr>
        <w:t>Тайлант жилд нэмэгдсэн өртгийн албан татварт 341</w:t>
      </w:r>
      <w:r w:rsidRPr="008C77B5">
        <w:rPr>
          <w:rFonts w:ascii="Times New Roman" w:hAnsi="Times New Roman" w:cs="Times New Roman"/>
        </w:rPr>
        <w:t>.</w:t>
      </w:r>
      <w:r w:rsidRPr="008C77B5">
        <w:rPr>
          <w:rFonts w:ascii="Times New Roman" w:hAnsi="Times New Roman" w:cs="Times New Roman"/>
          <w:lang w:val="mn-MN"/>
        </w:rPr>
        <w:t>4</w:t>
      </w:r>
      <w:r w:rsidRPr="008C77B5">
        <w:rPr>
          <w:rFonts w:ascii="Times New Roman" w:hAnsi="Times New Roman" w:cs="Times New Roman"/>
        </w:rPr>
        <w:t xml:space="preserve">, </w:t>
      </w:r>
      <w:proofErr w:type="spellStart"/>
      <w:r w:rsidRPr="008C77B5">
        <w:rPr>
          <w:rFonts w:ascii="Times New Roman" w:hAnsi="Times New Roman" w:cs="Times New Roman"/>
        </w:rPr>
        <w:t>Нийгмийн</w:t>
      </w:r>
      <w:proofErr w:type="spellEnd"/>
      <w:r w:rsidRPr="008C77B5">
        <w:rPr>
          <w:rFonts w:ascii="Times New Roman" w:hAnsi="Times New Roman" w:cs="Times New Roman"/>
        </w:rPr>
        <w:t xml:space="preserve"> </w:t>
      </w:r>
      <w:proofErr w:type="spellStart"/>
      <w:r w:rsidRPr="008C77B5">
        <w:rPr>
          <w:rFonts w:ascii="Times New Roman" w:hAnsi="Times New Roman" w:cs="Times New Roman"/>
        </w:rPr>
        <w:t>даатгалын</w:t>
      </w:r>
      <w:proofErr w:type="spellEnd"/>
      <w:r w:rsidRPr="008C77B5">
        <w:rPr>
          <w:rFonts w:ascii="Times New Roman" w:hAnsi="Times New Roman" w:cs="Times New Roman"/>
        </w:rPr>
        <w:t xml:space="preserve"> </w:t>
      </w:r>
      <w:proofErr w:type="spellStart"/>
      <w:r w:rsidRPr="008C77B5">
        <w:rPr>
          <w:rFonts w:ascii="Times New Roman" w:hAnsi="Times New Roman" w:cs="Times New Roman"/>
        </w:rPr>
        <w:t>шимтгэлд</w:t>
      </w:r>
      <w:proofErr w:type="spellEnd"/>
      <w:r w:rsidRPr="008C77B5">
        <w:rPr>
          <w:rFonts w:ascii="Times New Roman" w:hAnsi="Times New Roman" w:cs="Times New Roman"/>
        </w:rPr>
        <w:t xml:space="preserve"> 10</w:t>
      </w:r>
      <w:r w:rsidRPr="008C77B5">
        <w:rPr>
          <w:rFonts w:ascii="Times New Roman" w:hAnsi="Times New Roman" w:cs="Times New Roman"/>
          <w:lang w:val="mn-MN"/>
        </w:rPr>
        <w:t>5</w:t>
      </w:r>
      <w:r w:rsidRPr="008C77B5">
        <w:rPr>
          <w:rFonts w:ascii="Times New Roman" w:hAnsi="Times New Roman" w:cs="Times New Roman"/>
        </w:rPr>
        <w:t>.</w:t>
      </w:r>
      <w:r w:rsidRPr="008C77B5">
        <w:rPr>
          <w:rFonts w:ascii="Times New Roman" w:hAnsi="Times New Roman" w:cs="Times New Roman"/>
          <w:lang w:val="mn-MN"/>
        </w:rPr>
        <w:t>4</w:t>
      </w:r>
      <w:r w:rsidRPr="008C77B5">
        <w:rPr>
          <w:rFonts w:ascii="Times New Roman" w:hAnsi="Times New Roman" w:cs="Times New Roman"/>
        </w:rPr>
        <w:t>,</w:t>
      </w:r>
      <w:r w:rsidRPr="008C77B5">
        <w:rPr>
          <w:rFonts w:ascii="Times New Roman" w:hAnsi="Times New Roman" w:cs="Times New Roman"/>
          <w:lang w:val="mn-MN"/>
        </w:rPr>
        <w:t xml:space="preserve"> Хувь хүний орлогын албан татварт 160.3, Аж ахуйн нэгжийн орлогын албан татварт 276.3, Үл хөдлөх эд хөрөнгийн албан татварт 79.48, нийт улс, орон нутгийн төсөвт  962.8 сая төгрөг төлсөн байна.</w:t>
      </w:r>
      <w:r w:rsidRPr="008C77B5">
        <w:rPr>
          <w:rFonts w:ascii="Times New Roman" w:hAnsi="Times New Roman" w:cs="Times New Roman"/>
        </w:rPr>
        <w:t xml:space="preserve"> </w:t>
      </w:r>
    </w:p>
    <w:tbl>
      <w:tblPr>
        <w:tblStyle w:val="TableGrid"/>
        <w:tblW w:w="0" w:type="auto"/>
        <w:tblLook w:val="04A0"/>
      </w:tblPr>
      <w:tblGrid>
        <w:gridCol w:w="1638"/>
        <w:gridCol w:w="1800"/>
        <w:gridCol w:w="1530"/>
        <w:gridCol w:w="1440"/>
        <w:gridCol w:w="1620"/>
        <w:gridCol w:w="1548"/>
      </w:tblGrid>
      <w:tr w:rsidR="005B0009" w:rsidRPr="008C77B5" w:rsidTr="00D47F7E">
        <w:tc>
          <w:tcPr>
            <w:tcW w:w="1638"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Төрөл               /сая төгрөг/</w:t>
            </w:r>
          </w:p>
        </w:tc>
        <w:tc>
          <w:tcPr>
            <w:tcW w:w="180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2015</w:t>
            </w:r>
          </w:p>
        </w:tc>
        <w:tc>
          <w:tcPr>
            <w:tcW w:w="153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2016</w:t>
            </w:r>
          </w:p>
        </w:tc>
        <w:tc>
          <w:tcPr>
            <w:tcW w:w="1440" w:type="dxa"/>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2017</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2018</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2019</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НӨАТ</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lang w:val="mn-MN"/>
              </w:rPr>
              <w:t>267</w:t>
            </w:r>
            <w:r w:rsidRPr="008C77B5">
              <w:rPr>
                <w:rFonts w:ascii="Times New Roman" w:hAnsi="Times New Roman" w:cs="Times New Roman"/>
                <w:sz w:val="20"/>
                <w:szCs w:val="20"/>
              </w:rPr>
              <w:t>.5</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376.0</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302.0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435.7</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341.4</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НДШ</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102.0</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95.5</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103.0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101.9</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105.4</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ХХОАТ</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39.7</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155.9</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526.0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224.4</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160.3</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ААНОАТ</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229.6</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228.4</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230.0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267.5</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276.3</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ҮХЭХАТ</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44.0</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79.0</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93.0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66.8</w:t>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lang w:val="mn-MN"/>
              </w:rPr>
              <w:t>79.4</w:t>
            </w:r>
          </w:p>
        </w:tc>
      </w:tr>
      <w:tr w:rsidR="005B0009" w:rsidRPr="008C77B5" w:rsidTr="00D47F7E">
        <w:tc>
          <w:tcPr>
            <w:tcW w:w="1638" w:type="dxa"/>
            <w:vAlign w:val="center"/>
          </w:tcPr>
          <w:p w:rsidR="005B0009" w:rsidRPr="008C77B5" w:rsidRDefault="005B0009" w:rsidP="00D47F7E">
            <w:pPr>
              <w:rPr>
                <w:rFonts w:ascii="Times New Roman" w:hAnsi="Times New Roman" w:cs="Times New Roman"/>
                <w:sz w:val="20"/>
                <w:szCs w:val="20"/>
                <w:lang w:val="mn-MN"/>
              </w:rPr>
            </w:pPr>
            <w:r w:rsidRPr="008C77B5">
              <w:rPr>
                <w:rFonts w:ascii="Times New Roman" w:hAnsi="Times New Roman" w:cs="Times New Roman"/>
                <w:sz w:val="20"/>
                <w:szCs w:val="20"/>
                <w:lang w:val="mn-MN"/>
              </w:rPr>
              <w:t>Нийт дүн</w:t>
            </w:r>
          </w:p>
        </w:tc>
        <w:tc>
          <w:tcPr>
            <w:tcW w:w="180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682.8</w:t>
            </w:r>
          </w:p>
        </w:tc>
        <w:tc>
          <w:tcPr>
            <w:tcW w:w="153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934.8</w:t>
            </w:r>
          </w:p>
        </w:tc>
        <w:tc>
          <w:tcPr>
            <w:tcW w:w="1440" w:type="dxa"/>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t>1,254.0</w:t>
            </w:r>
          </w:p>
        </w:tc>
        <w:tc>
          <w:tcPr>
            <w:tcW w:w="1620" w:type="dxa"/>
            <w:tcBorders>
              <w:right w:val="single" w:sz="4" w:space="0" w:color="auto"/>
            </w:tcBorders>
            <w:vAlign w:val="center"/>
          </w:tcPr>
          <w:p w:rsidR="005B0009" w:rsidRPr="008C77B5" w:rsidRDefault="005B0009" w:rsidP="00D47F7E">
            <w:pPr>
              <w:jc w:val="center"/>
              <w:rPr>
                <w:rFonts w:ascii="Times New Roman" w:hAnsi="Times New Roman" w:cs="Times New Roman"/>
                <w:sz w:val="20"/>
                <w:szCs w:val="20"/>
                <w:lang w:val="mn-MN"/>
              </w:rPr>
            </w:pPr>
            <w:r w:rsidRPr="008C77B5">
              <w:rPr>
                <w:rFonts w:ascii="Times New Roman" w:hAnsi="Times New Roman" w:cs="Times New Roman"/>
                <w:sz w:val="20"/>
                <w:szCs w:val="20"/>
              </w:rPr>
              <w:fldChar w:fldCharType="begin"/>
            </w:r>
            <w:r w:rsidRPr="008C77B5">
              <w:rPr>
                <w:rFonts w:ascii="Times New Roman" w:hAnsi="Times New Roman" w:cs="Times New Roman"/>
                <w:sz w:val="20"/>
                <w:szCs w:val="20"/>
              </w:rPr>
              <w:instrText xml:space="preserve"> =SUM(ABOVE) </w:instrText>
            </w:r>
            <w:r w:rsidRPr="008C77B5">
              <w:rPr>
                <w:rFonts w:ascii="Times New Roman" w:hAnsi="Times New Roman" w:cs="Times New Roman"/>
                <w:sz w:val="20"/>
                <w:szCs w:val="20"/>
              </w:rPr>
              <w:fldChar w:fldCharType="separate"/>
            </w:r>
            <w:r w:rsidRPr="008C77B5">
              <w:rPr>
                <w:rFonts w:ascii="Times New Roman" w:hAnsi="Times New Roman" w:cs="Times New Roman"/>
                <w:noProof/>
                <w:sz w:val="20"/>
                <w:szCs w:val="20"/>
              </w:rPr>
              <w:t>1096.3</w:t>
            </w:r>
            <w:r w:rsidRPr="008C77B5">
              <w:rPr>
                <w:rFonts w:ascii="Times New Roman" w:hAnsi="Times New Roman" w:cs="Times New Roman"/>
                <w:sz w:val="20"/>
                <w:szCs w:val="20"/>
              </w:rPr>
              <w:fldChar w:fldCharType="end"/>
            </w:r>
          </w:p>
        </w:tc>
        <w:tc>
          <w:tcPr>
            <w:tcW w:w="1548" w:type="dxa"/>
            <w:tcBorders>
              <w:left w:val="single" w:sz="4" w:space="0" w:color="auto"/>
            </w:tcBorders>
            <w:vAlign w:val="center"/>
          </w:tcPr>
          <w:p w:rsidR="005B0009" w:rsidRPr="008C77B5" w:rsidRDefault="005B0009" w:rsidP="00D47F7E">
            <w:pPr>
              <w:jc w:val="center"/>
              <w:rPr>
                <w:rFonts w:ascii="Times New Roman" w:hAnsi="Times New Roman" w:cs="Times New Roman"/>
                <w:sz w:val="20"/>
                <w:szCs w:val="20"/>
              </w:rPr>
            </w:pPr>
            <w:r w:rsidRPr="008C77B5">
              <w:rPr>
                <w:rFonts w:ascii="Times New Roman" w:hAnsi="Times New Roman" w:cs="Times New Roman"/>
                <w:sz w:val="20"/>
                <w:szCs w:val="20"/>
              </w:rPr>
              <w:fldChar w:fldCharType="begin"/>
            </w:r>
            <w:r w:rsidRPr="008C77B5">
              <w:rPr>
                <w:rFonts w:ascii="Times New Roman" w:hAnsi="Times New Roman" w:cs="Times New Roman"/>
                <w:sz w:val="20"/>
                <w:szCs w:val="20"/>
              </w:rPr>
              <w:instrText xml:space="preserve"> =SUM(ABOVE) </w:instrText>
            </w:r>
            <w:r w:rsidRPr="008C77B5">
              <w:rPr>
                <w:rFonts w:ascii="Times New Roman" w:hAnsi="Times New Roman" w:cs="Times New Roman"/>
                <w:sz w:val="20"/>
                <w:szCs w:val="20"/>
              </w:rPr>
              <w:fldChar w:fldCharType="separate"/>
            </w:r>
            <w:r w:rsidRPr="008C77B5">
              <w:rPr>
                <w:rFonts w:ascii="Times New Roman" w:hAnsi="Times New Roman" w:cs="Times New Roman"/>
                <w:noProof/>
                <w:sz w:val="20"/>
                <w:szCs w:val="20"/>
              </w:rPr>
              <w:t>962.8</w:t>
            </w:r>
            <w:r w:rsidRPr="008C77B5">
              <w:rPr>
                <w:rFonts w:ascii="Times New Roman" w:hAnsi="Times New Roman" w:cs="Times New Roman"/>
                <w:sz w:val="20"/>
                <w:szCs w:val="20"/>
              </w:rPr>
              <w:fldChar w:fldCharType="end"/>
            </w:r>
          </w:p>
        </w:tc>
      </w:tr>
    </w:tbl>
    <w:p w:rsidR="005B0009" w:rsidRPr="008C77B5" w:rsidRDefault="005B0009" w:rsidP="005B0009">
      <w:pPr>
        <w:pStyle w:val="ListParagraph"/>
        <w:jc w:val="both"/>
        <w:rPr>
          <w:rFonts w:ascii="Times New Roman" w:hAnsi="Times New Roman" w:cs="Times New Roman"/>
          <w:sz w:val="20"/>
          <w:szCs w:val="20"/>
          <w:lang w:val="mn-MN"/>
        </w:rPr>
      </w:pPr>
    </w:p>
    <w:p w:rsidR="005B0009" w:rsidRDefault="005B0009" w:rsidP="005B0009">
      <w:pPr>
        <w:pStyle w:val="ListParagraph"/>
        <w:jc w:val="both"/>
        <w:rPr>
          <w:rFonts w:ascii="Times New Roman" w:hAnsi="Times New Roman" w:cs="Times New Roman"/>
          <w:lang w:val="mn-MN"/>
        </w:rPr>
      </w:pPr>
    </w:p>
    <w:p w:rsidR="005B0009" w:rsidRDefault="005B0009" w:rsidP="005B0009">
      <w:pPr>
        <w:pStyle w:val="ListParagraph"/>
        <w:jc w:val="both"/>
        <w:rPr>
          <w:rFonts w:ascii="Times New Roman" w:hAnsi="Times New Roman" w:cs="Times New Roman"/>
          <w:lang w:val="mn-MN"/>
        </w:rPr>
      </w:pPr>
    </w:p>
    <w:p w:rsidR="005B0009" w:rsidRPr="00B16401" w:rsidRDefault="005B0009" w:rsidP="005B0009">
      <w:pPr>
        <w:pStyle w:val="ListParagraph"/>
        <w:jc w:val="both"/>
        <w:rPr>
          <w:rFonts w:ascii="Times New Roman" w:hAnsi="Times New Roman" w:cs="Times New Roman"/>
          <w:lang w:val="mn-MN"/>
        </w:rPr>
      </w:pPr>
    </w:p>
    <w:p w:rsidR="005B0009" w:rsidRPr="004E21C2" w:rsidRDefault="005B0009" w:rsidP="005B0009">
      <w:pPr>
        <w:pStyle w:val="ListParagraph"/>
        <w:numPr>
          <w:ilvl w:val="0"/>
          <w:numId w:val="1"/>
        </w:numPr>
        <w:jc w:val="both"/>
        <w:rPr>
          <w:rFonts w:ascii="Times New Roman" w:hAnsi="Times New Roman" w:cs="Times New Roman"/>
          <w:b/>
          <w:u w:val="single"/>
          <w:lang w:val="mn-MN"/>
        </w:rPr>
      </w:pPr>
      <w:r>
        <w:rPr>
          <w:rFonts w:ascii="Times New Roman" w:hAnsi="Times New Roman" w:cs="Times New Roman"/>
          <w:b/>
          <w:lang w:val="mn-MN"/>
        </w:rPr>
        <w:t>ХУУЛЬ ЭРХ ЗҮЙН ОРЧИН</w:t>
      </w:r>
    </w:p>
    <w:p w:rsidR="005B0009" w:rsidRDefault="005B0009" w:rsidP="005B0009">
      <w:pPr>
        <w:pStyle w:val="ListParagraph"/>
        <w:jc w:val="both"/>
        <w:rPr>
          <w:rFonts w:ascii="Times New Roman" w:hAnsi="Times New Roman" w:cs="Times New Roman"/>
          <w:b/>
          <w:lang w:val="mn-MN"/>
        </w:rPr>
      </w:pP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w:t>
      </w:r>
      <w:r w:rsidRPr="004E21C2">
        <w:rPr>
          <w:rFonts w:ascii="Times New Roman" w:hAnsi="Times New Roman" w:cs="Times New Roman"/>
          <w:lang w:val="mn-MN"/>
        </w:rPr>
        <w:t xml:space="preserve">Компанийн </w:t>
      </w:r>
      <w:r>
        <w:rPr>
          <w:rFonts w:ascii="Times New Roman" w:hAnsi="Times New Roman" w:cs="Times New Roman"/>
          <w:lang w:val="mn-MN"/>
        </w:rPr>
        <w:t xml:space="preserve">үйл ажиллагааг хууль тогтоомжинд нийцүүлэн явуулсаар ирсэн бөгөөд одоо ч энэхүү зарчимаа алдаагүй явуулж байна. Дэд бүтцийн хувьд цахилгаан, дулаан, ус, хот тохижилтын төвлөрсөн системд бүрэн холбогдсон учир эдгээр байгуулллагуудтай аж ахуйн </w:t>
      </w:r>
      <w:r>
        <w:rPr>
          <w:rFonts w:ascii="Times New Roman" w:hAnsi="Times New Roman" w:cs="Times New Roman"/>
          <w:lang w:val="mn-MN"/>
        </w:rPr>
        <w:lastRenderedPageBreak/>
        <w:t>гэрээ байгуулан үйл ажиллагаагаа уялдуулан, мөрдөж буй норм нормотивыг баримтлан ажиллаж төлбөр тооцоог цаг тухайд нь хийж байна.</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Нийгмийн халамжийн асуудлаар холбогдох хууль тогтоомж, компанийн ТУЗ-ийн шийдвэрийг баримтлан тодорхой төлөвлөгөөтэй ажил зохион явуулахаар төлөвлөн хэрэгжүүлж ирлээ. Эдгээртэй холбогдон гарч буй зардлыг санхүүгийн төлөвлөгөөнд бүрэн тусгасан болно.</w:t>
      </w:r>
    </w:p>
    <w:p w:rsidR="005B0009" w:rsidRDefault="005B0009" w:rsidP="005B0009">
      <w:pPr>
        <w:pStyle w:val="ListParagraph"/>
        <w:jc w:val="both"/>
        <w:rPr>
          <w:rFonts w:ascii="Times New Roman" w:hAnsi="Times New Roman" w:cs="Times New Roman"/>
          <w:lang w:val="mn-MN"/>
        </w:rPr>
      </w:pPr>
    </w:p>
    <w:p w:rsidR="005B0009" w:rsidRDefault="005B0009" w:rsidP="005B0009">
      <w:pPr>
        <w:pStyle w:val="ListParagraph"/>
        <w:numPr>
          <w:ilvl w:val="0"/>
          <w:numId w:val="1"/>
        </w:numPr>
        <w:jc w:val="both"/>
        <w:rPr>
          <w:rFonts w:ascii="Times New Roman" w:hAnsi="Times New Roman" w:cs="Times New Roman"/>
          <w:b/>
          <w:lang w:val="mn-MN"/>
        </w:rPr>
      </w:pPr>
      <w:r w:rsidRPr="00DC215A">
        <w:rPr>
          <w:rFonts w:ascii="Times New Roman" w:hAnsi="Times New Roman" w:cs="Times New Roman"/>
          <w:b/>
          <w:lang w:val="mn-MN"/>
        </w:rPr>
        <w:t>ӨРСӨЛДӨӨН</w:t>
      </w:r>
    </w:p>
    <w:p w:rsidR="005B0009" w:rsidRDefault="005B0009" w:rsidP="005B0009">
      <w:pPr>
        <w:pStyle w:val="ListParagraph"/>
        <w:jc w:val="both"/>
        <w:rPr>
          <w:rFonts w:ascii="Times New Roman" w:hAnsi="Times New Roman" w:cs="Times New Roman"/>
          <w:lang w:val="mn-MN"/>
        </w:rPr>
      </w:pP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Манай байгууллагын оффисийн талбайн түрээс нь 1 мкв нь 16 000 төгрөг, гаражийн түрээс нь 1 авто машины зогсоол 270 000 төгрөг, агуулахын түрээс нь 1 мкв нь халаалттай халаатгүйгээс хамаараад 9 000 – 12 000 төгрөгний үнэтэй байдаг.</w:t>
      </w:r>
    </w:p>
    <w:p w:rsidR="005B0009" w:rsidRDefault="005B0009" w:rsidP="005B0009">
      <w:pPr>
        <w:pStyle w:val="ListParagraph"/>
        <w:jc w:val="both"/>
        <w:rPr>
          <w:rFonts w:ascii="Times New Roman" w:hAnsi="Times New Roman" w:cs="Times New Roman"/>
          <w:lang w:val="mn-MN"/>
        </w:rPr>
      </w:pPr>
      <w:r>
        <w:rPr>
          <w:rFonts w:ascii="Times New Roman" w:hAnsi="Times New Roman" w:cs="Times New Roman"/>
          <w:lang w:val="mn-MN"/>
        </w:rPr>
        <w:t xml:space="preserve">   Сүүлийн жилүүдэд шинээр оффисын барилгууд баригдаж, түрээслэх мөн оффисын талбай худалдах зэргээр үйл ажиллагаа явуулж буй байгууллагууд ихээр нэмэгдсэн. Иймд оффисын түрээсийн зах зээлд өрсөлдөөн их байгаа учир оффисын тохижилт, тав тухтай байдалд анхаарч засвар үйлчилгээг цаг тухайд хийж түрээслэгчдийн эрхийг хангахын төлөө хичээн ажиллаж байна.</w:t>
      </w:r>
    </w:p>
    <w:p w:rsidR="005B0009" w:rsidRPr="00F30575" w:rsidRDefault="005B0009" w:rsidP="005B0009">
      <w:pPr>
        <w:pStyle w:val="ListParagraph"/>
        <w:jc w:val="both"/>
        <w:rPr>
          <w:rFonts w:ascii="Times New Roman" w:hAnsi="Times New Roman" w:cs="Times New Roman"/>
          <w:lang w:val="mn-MN"/>
        </w:rPr>
      </w:pPr>
    </w:p>
    <w:p w:rsidR="005B0009" w:rsidRDefault="005B0009" w:rsidP="005B0009">
      <w:pPr>
        <w:pStyle w:val="ListParagraph"/>
        <w:numPr>
          <w:ilvl w:val="0"/>
          <w:numId w:val="1"/>
        </w:numPr>
        <w:spacing w:after="160" w:line="259" w:lineRule="auto"/>
        <w:jc w:val="both"/>
        <w:rPr>
          <w:rFonts w:ascii="Times New Roman" w:hAnsi="Times New Roman" w:cs="Times New Roman"/>
          <w:b/>
          <w:lang w:val="mn-MN"/>
        </w:rPr>
      </w:pPr>
      <w:r>
        <w:rPr>
          <w:rFonts w:ascii="Times New Roman" w:hAnsi="Times New Roman" w:cs="Times New Roman"/>
          <w:b/>
          <w:lang w:val="mn-MN"/>
        </w:rPr>
        <w:t xml:space="preserve">2019 ОНЫ </w:t>
      </w:r>
      <w:r w:rsidRPr="00DD77C6">
        <w:rPr>
          <w:rFonts w:ascii="Times New Roman" w:hAnsi="Times New Roman" w:cs="Times New Roman"/>
          <w:b/>
          <w:lang w:val="mn-MN"/>
        </w:rPr>
        <w:t xml:space="preserve">ҮЙЛ АЖИЛГААНЫ ҮР ДҮН </w:t>
      </w:r>
    </w:p>
    <w:p w:rsidR="005B0009" w:rsidRDefault="005B0009" w:rsidP="005B0009">
      <w:pPr>
        <w:pStyle w:val="ListParagraph"/>
        <w:spacing w:after="160" w:line="259" w:lineRule="auto"/>
        <w:jc w:val="both"/>
        <w:rPr>
          <w:rFonts w:ascii="Times New Roman" w:hAnsi="Times New Roman" w:cs="Times New Roman"/>
          <w:lang w:val="mn-MN"/>
        </w:rPr>
      </w:pPr>
      <w:r w:rsidRPr="00912F62">
        <w:rPr>
          <w:rFonts w:ascii="Times New Roman" w:hAnsi="Times New Roman" w:cs="Times New Roman"/>
          <w:sz w:val="24"/>
          <w:szCs w:val="24"/>
        </w:rPr>
        <w:t>“</w:t>
      </w:r>
      <w:r w:rsidRPr="00912F62">
        <w:rPr>
          <w:rFonts w:ascii="Times New Roman" w:hAnsi="Times New Roman" w:cs="Times New Roman"/>
          <w:lang w:val="mn-MN"/>
        </w:rPr>
        <w:t>ГУТАЛ</w:t>
      </w:r>
      <w:r w:rsidRPr="00912F62">
        <w:rPr>
          <w:rFonts w:ascii="Times New Roman" w:hAnsi="Times New Roman" w:cs="Times New Roman"/>
        </w:rPr>
        <w:t>”</w:t>
      </w:r>
      <w:r w:rsidRPr="00912F62">
        <w:rPr>
          <w:rFonts w:ascii="Times New Roman" w:hAnsi="Times New Roman" w:cs="Times New Roman"/>
          <w:lang w:val="mn-MN"/>
        </w:rPr>
        <w:t xml:space="preserve"> ХК нь түрээслэгч болон харилцагч байгууллагуудын ая тухтай орчин, зөв боловсон харилцааг эрхэмлэн, компанийнхаа бүхий л үйл ажиллагааг хуулийн хүрээнд ил тод, нээлттэй шударга зарчмыг баримтлан, ажилчдынхаа нийгмийн асуудал, хувьцаа эзэмшигчдийн өмнө хүлээсэн үүргээ шударгаар биелүүлэхийг ямагт эрмэлздэг нь бидний өнөөдрийн амжилтын үндэс юм.</w:t>
      </w:r>
    </w:p>
    <w:p w:rsidR="005B0009" w:rsidRPr="00912F62" w:rsidRDefault="005B0009" w:rsidP="005B0009">
      <w:pPr>
        <w:pStyle w:val="ListParagraph"/>
        <w:spacing w:after="160" w:line="259" w:lineRule="auto"/>
        <w:jc w:val="both"/>
        <w:rPr>
          <w:rFonts w:ascii="Times New Roman" w:hAnsi="Times New Roman" w:cs="Times New Roman"/>
          <w:b/>
          <w:lang w:val="mn-MN"/>
        </w:rPr>
      </w:pPr>
      <w:r>
        <w:rPr>
          <w:rFonts w:ascii="Times New Roman" w:hAnsi="Times New Roman" w:cs="Times New Roman"/>
          <w:lang w:val="mn-MN"/>
        </w:rPr>
        <w:t xml:space="preserve">   Мөн хувьцаа эзэмшигдийн нэгж хувьцаанд оногдох ногдол ашгийг жил бүр тогтмол олгосоор ирсэн бөгөөд жилээс жилд өсөх хандлагатай байна.</w:t>
      </w:r>
    </w:p>
    <w:p w:rsidR="005B0009" w:rsidRDefault="005B0009" w:rsidP="005B0009">
      <w:pPr>
        <w:pStyle w:val="ListParagraph"/>
        <w:jc w:val="both"/>
        <w:rPr>
          <w:rFonts w:ascii="Times New Roman" w:hAnsi="Times New Roman" w:cs="Times New Roman"/>
          <w:sz w:val="24"/>
          <w:szCs w:val="24"/>
          <w:lang w:val="mn-MN"/>
        </w:rPr>
      </w:pPr>
    </w:p>
    <w:p w:rsidR="005B0009" w:rsidRPr="00724D15" w:rsidRDefault="005B0009" w:rsidP="005B0009">
      <w:pPr>
        <w:pStyle w:val="ListParagraph"/>
        <w:jc w:val="both"/>
        <w:rPr>
          <w:rFonts w:ascii="Times New Roman" w:hAnsi="Times New Roman" w:cs="Times New Roman"/>
          <w:b/>
          <w:sz w:val="24"/>
          <w:szCs w:val="24"/>
          <w:u w:val="single"/>
          <w:lang w:val="mn-MN"/>
        </w:rPr>
      </w:pPr>
      <w:r>
        <w:rPr>
          <w:rFonts w:ascii="Times New Roman" w:hAnsi="Times New Roman" w:cs="Times New Roman"/>
          <w:b/>
          <w:sz w:val="24"/>
          <w:szCs w:val="24"/>
          <w:u w:val="single"/>
          <w:lang w:val="mn-MN"/>
        </w:rPr>
        <w:t>2019</w:t>
      </w:r>
      <w:r w:rsidRPr="00724D15">
        <w:rPr>
          <w:rFonts w:ascii="Times New Roman" w:hAnsi="Times New Roman" w:cs="Times New Roman"/>
          <w:b/>
          <w:sz w:val="24"/>
          <w:szCs w:val="24"/>
          <w:u w:val="single"/>
          <w:lang w:val="mn-MN"/>
        </w:rPr>
        <w:t xml:space="preserve"> онд хийгдсэн ажлууд </w:t>
      </w:r>
    </w:p>
    <w:p w:rsidR="005B0009" w:rsidRPr="005E3DC3" w:rsidRDefault="005B0009" w:rsidP="005B0009">
      <w:pPr>
        <w:pStyle w:val="ListParagraph"/>
        <w:jc w:val="both"/>
        <w:rPr>
          <w:rFonts w:ascii="Times New Roman" w:hAnsi="Times New Roman" w:cs="Times New Roman"/>
          <w:b/>
          <w:i/>
          <w:sz w:val="24"/>
          <w:szCs w:val="24"/>
          <w:lang w:val="mn-MN"/>
        </w:rPr>
      </w:pPr>
    </w:p>
    <w:p w:rsidR="005B0009" w:rsidRPr="00724D15"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Олон жил түрээслэгчтэй байгаад засвар хийх боломжгүй байсан хашаатай байр /ТЗ-ын урд талын Голомт банкнаас худалдаж авсан /-ыг буулгаж шинээр хэмжээг нь томсгон 264,731,321.33 төгрөгийн хөрөнгө оруулалтаар 1080 мкв бүхий сэндвичэн агуулах барьж ашиглалтанд оруулсан.</w:t>
      </w:r>
    </w:p>
    <w:p w:rsidR="005B0009" w:rsidRDefault="005B0009" w:rsidP="005B0009">
      <w:pPr>
        <w:pStyle w:val="ListParagraph"/>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ТЗ-ын 8 агуулахуудад 6,500,000 төгрөгиин зардлаар галын иж бүрэн дохиолол суурьлуулж дуусгасан.</w:t>
      </w:r>
    </w:p>
    <w:p w:rsidR="005B0009" w:rsidRPr="00F60359" w:rsidRDefault="005B0009" w:rsidP="005B0009">
      <w:pPr>
        <w:pStyle w:val="ListParagrap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ТЗ-ын 1, 2-р хүйтэн агуулахуудыг 225,668,165.65 төгрөгийн хөрөнгө оруулалтаар дулаантай холбож сэндвичэн доторлогоо хийж түрээслүүлж байна.</w:t>
      </w:r>
    </w:p>
    <w:p w:rsidR="005B0009" w:rsidRPr="00F60359" w:rsidRDefault="005B0009" w:rsidP="005B0009">
      <w:pPr>
        <w:pStyle w:val="ListParagrap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Аж ахуйн хашаа болон хашааны доторхыг янзлан сайжруулж 44,143,725.33 төгрөгийн хөрөнгө оруулалтаар шинээр 210 мкв бүхий агуулах барьж түрээслүүлж байна.</w:t>
      </w:r>
    </w:p>
    <w:p w:rsidR="005B0009" w:rsidRPr="00F60359" w:rsidRDefault="005B0009" w:rsidP="005B0009">
      <w:pPr>
        <w:pStyle w:val="ListParagrap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4 айлын зүүн талд 20,752,455 төгрөгийн хөрөнгө оруулалтаар шинээр 2 машины дулаан гараж барьж түрээслүүлж байна.</w:t>
      </w:r>
    </w:p>
    <w:p w:rsidR="005B0009" w:rsidRPr="00F60359" w:rsidRDefault="005B0009" w:rsidP="005B0009">
      <w:pPr>
        <w:pStyle w:val="ListParagrap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ТЗ-ын агуулахуудын олон жил ашигласан ялтсан бойлерыг 660,000 төргөйин зардал гарган урсгал засвар хийж  ашиглалтанд оруулсан.</w:t>
      </w:r>
    </w:p>
    <w:p w:rsidR="005B0009" w:rsidRPr="00724D15" w:rsidRDefault="005B0009" w:rsidP="005B0009">
      <w:pPr>
        <w:pStyle w:val="ListParagraph"/>
        <w:spacing w:after="160" w:line="259" w:lineRule="auto"/>
        <w:jc w:val="bot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Гал түймэртэй тэмцэх тал дээр ХУД-ийн онцгой байдлын хэлтэстэй тогтмол холбоотой ажиллаж зөвлөлгөө сургалт болон шалгалт хийж байна.</w:t>
      </w:r>
    </w:p>
    <w:p w:rsidR="005B0009" w:rsidRDefault="005B0009" w:rsidP="005B0009">
      <w:pPr>
        <w:pStyle w:val="ListParagraph"/>
        <w:spacing w:after="160" w:line="259" w:lineRule="auto"/>
        <w:jc w:val="bot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Түрээслэгч хувь хүн байгууллагуудын амь нас, эд хөрөнгийн аюулгүй байдлыг хангаж ажиллах зорилгоор камержүүлалтаа нэмэгдүүлж гал түймэр , хулгайн аюулаас урьдчилан сэргийлж хэв журмыг сахиулж байна.</w:t>
      </w:r>
    </w:p>
    <w:p w:rsidR="005B0009" w:rsidRDefault="005B0009" w:rsidP="005B0009">
      <w:pPr>
        <w:pStyle w:val="ListParagraph"/>
        <w:spacing w:after="160" w:line="259" w:lineRule="auto"/>
        <w:jc w:val="bot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Эрчим Хүчний Зохицуулах Газраас ААНАБ-уудад ирүүлсэн шаардлагын дагуу Эрчим хүч хэмнэлтийн үүрэг хүлээсэн байгууллага болсон бөгөөд эрчим хүч хэмнэлтийн менежер томилон сургалтанд хамруулсан. Эрчим хүч хэмнэхэд зориулсан багаж тоног төхөөрөмж, мэдрэгчтэй гэрлээр тоноглосон.</w:t>
      </w:r>
    </w:p>
    <w:p w:rsidR="005B0009" w:rsidRDefault="005B0009" w:rsidP="005B0009">
      <w:pPr>
        <w:pStyle w:val="ListParagraph"/>
        <w:spacing w:after="160" w:line="259" w:lineRule="auto"/>
        <w:jc w:val="both"/>
        <w:rPr>
          <w:rFonts w:ascii="Times New Roman" w:hAnsi="Times New Roman" w:cs="Times New Roman"/>
          <w:sz w:val="24"/>
          <w:szCs w:val="24"/>
          <w:lang w:val="mn-MN"/>
        </w:rPr>
      </w:pPr>
    </w:p>
    <w:p w:rsidR="005B0009" w:rsidRDefault="005B0009" w:rsidP="005B0009">
      <w:pPr>
        <w:pStyle w:val="ListParagraph"/>
        <w:numPr>
          <w:ilvl w:val="0"/>
          <w:numId w:val="2"/>
        </w:numPr>
        <w:spacing w:after="160" w:line="259"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Дулааны эрчим хүчээ хэмнэх зорилгоор дулаан алдагдлыг шалгах төхөөрөмж авч дулаан алдагдалтай газруудыг дулаалж зохих үр дүнд хүрээд байна.</w:t>
      </w:r>
    </w:p>
    <w:p w:rsidR="005B0009" w:rsidRPr="00B16401" w:rsidRDefault="005B0009" w:rsidP="005B0009">
      <w:pPr>
        <w:spacing w:after="160" w:line="259" w:lineRule="auto"/>
        <w:jc w:val="both"/>
        <w:rPr>
          <w:rFonts w:ascii="Times New Roman" w:hAnsi="Times New Roman" w:cs="Times New Roman"/>
          <w:sz w:val="24"/>
          <w:szCs w:val="24"/>
          <w:lang w:val="mn-MN"/>
        </w:rPr>
      </w:pPr>
    </w:p>
    <w:p w:rsidR="005B0009" w:rsidRPr="00912F62" w:rsidRDefault="005B0009" w:rsidP="005B0009">
      <w:pPr>
        <w:jc w:val="both"/>
        <w:rPr>
          <w:rFonts w:ascii="Times New Roman" w:hAnsi="Times New Roman" w:cs="Times New Roman"/>
          <w:b/>
          <w:lang w:val="mn-MN"/>
        </w:rPr>
      </w:pPr>
      <w:r w:rsidRPr="00912F62">
        <w:rPr>
          <w:rFonts w:ascii="Times New Roman" w:hAnsi="Times New Roman" w:cs="Times New Roman"/>
          <w:b/>
          <w:lang w:val="mn-MN"/>
        </w:rPr>
        <w:t>ХҮНИЙ НӨӨЦИЙН БОДЛОГО</w:t>
      </w:r>
    </w:p>
    <w:p w:rsidR="005B0009" w:rsidRPr="0028747E" w:rsidRDefault="005B0009" w:rsidP="005B0009">
      <w:pPr>
        <w:pStyle w:val="ListParagraph"/>
        <w:jc w:val="both"/>
        <w:rPr>
          <w:rFonts w:ascii="Times New Roman" w:hAnsi="Times New Roman" w:cs="Times New Roman"/>
          <w:b/>
          <w:i/>
          <w:sz w:val="24"/>
          <w:szCs w:val="24"/>
          <w:lang w:val="mn-MN"/>
        </w:rPr>
      </w:pPr>
    </w:p>
    <w:p w:rsidR="005B0009" w:rsidRDefault="005B0009" w:rsidP="005B0009">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Pr>
          <w:rFonts w:ascii="Times New Roman" w:hAnsi="Times New Roman" w:cs="Times New Roman"/>
          <w:sz w:val="24"/>
          <w:szCs w:val="24"/>
        </w:rPr>
        <w:t>“</w:t>
      </w:r>
      <w:r>
        <w:rPr>
          <w:rFonts w:ascii="Times New Roman" w:hAnsi="Times New Roman" w:cs="Times New Roman"/>
          <w:sz w:val="24"/>
          <w:szCs w:val="24"/>
          <w:lang w:val="mn-MN"/>
        </w:rPr>
        <w:t>ГУТАЛ</w:t>
      </w:r>
      <w:r>
        <w:rPr>
          <w:rFonts w:ascii="Times New Roman" w:hAnsi="Times New Roman" w:cs="Times New Roman"/>
          <w:sz w:val="24"/>
          <w:szCs w:val="24"/>
        </w:rPr>
        <w:t>”</w:t>
      </w:r>
      <w:r>
        <w:rPr>
          <w:rFonts w:ascii="Times New Roman" w:hAnsi="Times New Roman" w:cs="Times New Roman"/>
          <w:sz w:val="24"/>
          <w:szCs w:val="24"/>
          <w:lang w:val="mn-MN"/>
        </w:rPr>
        <w:t xml:space="preserve"> ХК нь 2019 онд захиргааны албанд 5, инженер техникийн албанд 6, аж ахуй барилгын албанд 4, харуулын албанд 25, аж ахуйн албанд 5 ажилтан , нийт 45 ажилтантайгаар үйл ажиллагаа явуулахаар төсөвлөсөн.</w:t>
      </w:r>
    </w:p>
    <w:p w:rsidR="005B0009" w:rsidRDefault="005B0009" w:rsidP="005B0009">
      <w:pPr>
        <w:pStyle w:val="ListParagraph"/>
        <w:jc w:val="both"/>
        <w:rPr>
          <w:rFonts w:ascii="Times New Roman" w:hAnsi="Times New Roman" w:cs="Times New Roman"/>
          <w:sz w:val="24"/>
          <w:szCs w:val="24"/>
          <w:lang w:val="mn-MN"/>
        </w:rPr>
      </w:pPr>
    </w:p>
    <w:p w:rsidR="005B0009" w:rsidRPr="008C77B5" w:rsidRDefault="005B0009" w:rsidP="005B0009">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2019 онд ажилчдын ажлын үр дүнг сайжруулах, орон тооны илүүдлийг бууруулах зохистой арга хэмжээ авснаар цалингийн зардлын хэмжээг тодорхой хэмжээгээр хэмнэж ажилласан.</w:t>
      </w:r>
    </w:p>
    <w:p w:rsidR="005B0009" w:rsidRPr="008C77B5" w:rsidRDefault="005B0009" w:rsidP="005B0009">
      <w:pPr>
        <w:pStyle w:val="ListParagraph"/>
        <w:ind w:left="0"/>
        <w:jc w:val="center"/>
        <w:rPr>
          <w:rFonts w:ascii="Times New Roman" w:hAnsi="Times New Roman" w:cs="Times New Roman"/>
          <w:b/>
          <w:sz w:val="18"/>
          <w:szCs w:val="18"/>
          <w:lang w:val="mn-MN"/>
        </w:rPr>
      </w:pPr>
      <w:r w:rsidRPr="008C77B5">
        <w:rPr>
          <w:rFonts w:ascii="Times New Roman" w:hAnsi="Times New Roman" w:cs="Times New Roman"/>
          <w:b/>
          <w:sz w:val="18"/>
          <w:szCs w:val="18"/>
          <w:lang w:val="mn-MN"/>
        </w:rPr>
        <w:t xml:space="preserve">ГУТАЛ ХК-ИЙН БҮТЭЦ ЗОХИОН </w:t>
      </w:r>
    </w:p>
    <w:p w:rsidR="005B0009" w:rsidRPr="008C77B5" w:rsidRDefault="005B0009" w:rsidP="005B0009">
      <w:pPr>
        <w:pStyle w:val="ListParagraph"/>
        <w:ind w:left="0"/>
        <w:jc w:val="center"/>
        <w:rPr>
          <w:rFonts w:ascii="Times New Roman" w:hAnsi="Times New Roman" w:cs="Times New Roman"/>
          <w:b/>
          <w:sz w:val="18"/>
          <w:szCs w:val="18"/>
          <w:lang w:val="mn-MN"/>
        </w:rPr>
      </w:pPr>
      <w:r w:rsidRPr="008C77B5">
        <w:rPr>
          <w:rFonts w:ascii="Times New Roman" w:hAnsi="Times New Roman" w:cs="Times New Roman"/>
          <w:b/>
          <w:sz w:val="18"/>
          <w:szCs w:val="18"/>
          <w:lang w:val="mn-MN"/>
        </w:rPr>
        <w:t>БАЙГУУЛАЛТ</w:t>
      </w:r>
    </w:p>
    <w:p w:rsidR="005B0009" w:rsidRPr="008C77B5" w:rsidRDefault="005B0009" w:rsidP="005B0009">
      <w:pPr>
        <w:rPr>
          <w:sz w:val="18"/>
          <w:szCs w:val="18"/>
        </w:rPr>
      </w:pPr>
    </w:p>
    <w:p w:rsidR="005B0009" w:rsidRPr="008C77B5" w:rsidRDefault="005B0009" w:rsidP="005B0009">
      <w:pPr>
        <w:pStyle w:val="ListParagraph"/>
        <w:ind w:left="0"/>
        <w:jc w:val="center"/>
        <w:rPr>
          <w:rFonts w:ascii="Times New Roman" w:hAnsi="Times New Roman" w:cs="Times New Roman"/>
          <w:b/>
          <w:sz w:val="18"/>
          <w:szCs w:val="18"/>
          <w:lang w:val="mn-MN"/>
        </w:rPr>
      </w:pPr>
      <w:r>
        <w:rPr>
          <w:rFonts w:ascii="Times New Roman" w:hAnsi="Times New Roman" w:cs="Times New Roman"/>
          <w:b/>
          <w:sz w:val="18"/>
          <w:szCs w:val="18"/>
          <w:lang w:val="mn-MN"/>
        </w:rPr>
        <w:t>ХУВЬЦАА ЭЗЭМШИГЧДИЙ</w:t>
      </w:r>
      <w:r w:rsidRPr="008C77B5">
        <w:rPr>
          <w:rFonts w:ascii="Times New Roman" w:hAnsi="Times New Roman" w:cs="Times New Roman"/>
          <w:b/>
          <w:sz w:val="18"/>
          <w:szCs w:val="18"/>
          <w:lang w:val="mn-MN"/>
        </w:rPr>
        <w:t>Н ХУРАЛ</w:t>
      </w:r>
    </w:p>
    <w:p w:rsidR="005B0009" w:rsidRPr="008C77B5" w:rsidRDefault="005B0009" w:rsidP="005B0009">
      <w:pPr>
        <w:pStyle w:val="ListParagraph"/>
        <w:ind w:left="0"/>
        <w:jc w:val="center"/>
        <w:rPr>
          <w:rFonts w:ascii="Times New Roman" w:hAnsi="Times New Roman" w:cs="Times New Roman"/>
          <w:b/>
          <w:sz w:val="18"/>
          <w:szCs w:val="18"/>
          <w:lang w:val="mn-MN"/>
        </w:rPr>
      </w:pPr>
    </w:p>
    <w:p w:rsidR="005B0009" w:rsidRPr="008C77B5" w:rsidRDefault="005B0009" w:rsidP="005B0009">
      <w:pPr>
        <w:pStyle w:val="ListParagraph"/>
        <w:ind w:left="0"/>
        <w:jc w:val="center"/>
        <w:rPr>
          <w:rFonts w:ascii="Times New Roman" w:hAnsi="Times New Roman" w:cs="Times New Roman"/>
          <w:b/>
          <w:sz w:val="18"/>
          <w:szCs w:val="18"/>
          <w:lang w:val="mn-MN"/>
        </w:rPr>
      </w:pPr>
      <w:r w:rsidRPr="008C77B5">
        <w:rPr>
          <w:rFonts w:ascii="Times New Roman" w:hAnsi="Times New Roman" w:cs="Times New Roman"/>
          <w:b/>
          <w:sz w:val="18"/>
          <w:szCs w:val="18"/>
          <w:lang w:val="mn-MN"/>
        </w:rPr>
        <w:t>ТУЗ</w:t>
      </w:r>
    </w:p>
    <w:p w:rsidR="005B0009" w:rsidRPr="008C77B5" w:rsidRDefault="005B0009" w:rsidP="005B0009">
      <w:pPr>
        <w:pStyle w:val="ListParagraph"/>
        <w:ind w:left="0"/>
        <w:jc w:val="center"/>
        <w:rPr>
          <w:rFonts w:ascii="Times New Roman" w:hAnsi="Times New Roman" w:cs="Times New Roman"/>
          <w:b/>
          <w:sz w:val="18"/>
          <w:szCs w:val="18"/>
          <w:lang w:val="mn-MN"/>
        </w:rPr>
      </w:pPr>
    </w:p>
    <w:p w:rsidR="005B0009" w:rsidRPr="008C77B5" w:rsidRDefault="005B0009" w:rsidP="005B0009">
      <w:pPr>
        <w:pStyle w:val="ListParagraph"/>
        <w:ind w:left="0"/>
        <w:jc w:val="center"/>
        <w:rPr>
          <w:rFonts w:ascii="Times New Roman" w:hAnsi="Times New Roman" w:cs="Times New Roman"/>
          <w:b/>
          <w:sz w:val="18"/>
          <w:szCs w:val="18"/>
          <w:lang w:val="mn-MN"/>
        </w:rPr>
      </w:pPr>
      <w:r w:rsidRPr="008C77B5">
        <w:rPr>
          <w:rFonts w:ascii="Times New Roman" w:hAnsi="Times New Roman" w:cs="Times New Roman"/>
          <w:b/>
          <w:sz w:val="18"/>
          <w:szCs w:val="18"/>
          <w:lang w:val="mn-MN"/>
        </w:rPr>
        <w:t>ЕРӨНХИЙ ЗАХИРАЛ</w:t>
      </w:r>
    </w:p>
    <w:p w:rsidR="005B0009" w:rsidRPr="008C77B5" w:rsidRDefault="005B0009" w:rsidP="005B0009">
      <w:pPr>
        <w:pStyle w:val="ListParagraph"/>
        <w:ind w:left="0"/>
        <w:jc w:val="center"/>
        <w:rPr>
          <w:rFonts w:ascii="Times New Roman" w:hAnsi="Times New Roman" w:cs="Times New Roman"/>
          <w:b/>
          <w:sz w:val="18"/>
          <w:szCs w:val="18"/>
          <w:lang w:val="mn-MN"/>
        </w:rPr>
      </w:pPr>
    </w:p>
    <w:p w:rsidR="005B0009" w:rsidRPr="008C77B5" w:rsidRDefault="005B0009" w:rsidP="005B0009">
      <w:pPr>
        <w:rPr>
          <w:rFonts w:ascii="Times New Roman" w:hAnsi="Times New Roman" w:cs="Times New Roman"/>
          <w:b/>
          <w:sz w:val="18"/>
          <w:szCs w:val="18"/>
          <w:lang w:val="mn-MN"/>
        </w:rPr>
      </w:pPr>
      <w:r>
        <w:rPr>
          <w:rFonts w:ascii="Times New Roman" w:hAnsi="Times New Roman" w:cs="Times New Roman"/>
          <w:b/>
          <w:sz w:val="18"/>
          <w:szCs w:val="18"/>
          <w:lang w:val="mn-MN"/>
        </w:rPr>
        <w:t xml:space="preserve">              </w:t>
      </w:r>
      <w:r w:rsidRPr="008C77B5">
        <w:rPr>
          <w:rFonts w:ascii="Times New Roman" w:hAnsi="Times New Roman" w:cs="Times New Roman"/>
          <w:b/>
          <w:sz w:val="18"/>
          <w:szCs w:val="18"/>
          <w:lang w:val="mn-MN"/>
        </w:rPr>
        <w:t xml:space="preserve">ЗАХИРГААНЫ                                      ИНЖЕНЕР, ТЕХНИКИЙН                     ХАРУУЛ, ХАМГААЛАЛТЫН         </w:t>
      </w:r>
    </w:p>
    <w:p w:rsidR="00403060" w:rsidRPr="005B0009" w:rsidRDefault="005B0009">
      <w:pPr>
        <w:rPr>
          <w:rFonts w:ascii="Times New Roman" w:hAnsi="Times New Roman" w:cs="Times New Roman"/>
          <w:b/>
          <w:sz w:val="18"/>
          <w:szCs w:val="18"/>
          <w:lang w:val="mn-MN"/>
        </w:rPr>
      </w:pPr>
      <w:r w:rsidRPr="008C77B5">
        <w:rPr>
          <w:rFonts w:ascii="Times New Roman" w:hAnsi="Times New Roman" w:cs="Times New Roman"/>
          <w:b/>
          <w:sz w:val="18"/>
          <w:szCs w:val="18"/>
          <w:lang w:val="mn-MN"/>
        </w:rPr>
        <w:t xml:space="preserve"> </w:t>
      </w:r>
      <w:r>
        <w:rPr>
          <w:rFonts w:ascii="Times New Roman" w:hAnsi="Times New Roman" w:cs="Times New Roman"/>
          <w:b/>
          <w:sz w:val="18"/>
          <w:szCs w:val="18"/>
          <w:lang w:val="mn-MN"/>
        </w:rPr>
        <w:t xml:space="preserve">               </w:t>
      </w:r>
      <w:r w:rsidRPr="008C77B5">
        <w:rPr>
          <w:rFonts w:ascii="Times New Roman" w:hAnsi="Times New Roman" w:cs="Times New Roman"/>
          <w:b/>
          <w:sz w:val="18"/>
          <w:szCs w:val="18"/>
          <w:lang w:val="mn-MN"/>
        </w:rPr>
        <w:t xml:space="preserve">   АЛБА                                                          </w:t>
      </w:r>
      <w:r>
        <w:rPr>
          <w:rFonts w:ascii="Times New Roman" w:hAnsi="Times New Roman" w:cs="Times New Roman"/>
          <w:b/>
          <w:sz w:val="18"/>
          <w:szCs w:val="18"/>
          <w:lang w:val="mn-MN"/>
        </w:rPr>
        <w:t xml:space="preserve">  </w:t>
      </w:r>
      <w:r w:rsidRPr="008C77B5">
        <w:rPr>
          <w:rFonts w:ascii="Times New Roman" w:hAnsi="Times New Roman" w:cs="Times New Roman"/>
          <w:b/>
          <w:sz w:val="18"/>
          <w:szCs w:val="18"/>
          <w:lang w:val="mn-MN"/>
        </w:rPr>
        <w:t xml:space="preserve">   АЛБА                                                      </w:t>
      </w:r>
      <w:r>
        <w:rPr>
          <w:rFonts w:ascii="Times New Roman" w:hAnsi="Times New Roman" w:cs="Times New Roman"/>
          <w:b/>
          <w:sz w:val="18"/>
          <w:szCs w:val="18"/>
          <w:lang w:val="mn-MN"/>
        </w:rPr>
        <w:t xml:space="preserve">            </w:t>
      </w:r>
      <w:r w:rsidRPr="008C77B5">
        <w:rPr>
          <w:rFonts w:ascii="Times New Roman" w:hAnsi="Times New Roman" w:cs="Times New Roman"/>
          <w:b/>
          <w:sz w:val="18"/>
          <w:szCs w:val="18"/>
          <w:lang w:val="mn-MN"/>
        </w:rPr>
        <w:t xml:space="preserve">    АЛБА</w:t>
      </w:r>
    </w:p>
    <w:sectPr w:rsidR="00403060" w:rsidRPr="005B0009" w:rsidSect="00484E53">
      <w:headerReference w:type="default" r:id="rId5"/>
      <w:pgSz w:w="12240" w:h="15840"/>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70" w:rsidRPr="00B16401" w:rsidRDefault="005B0009">
    <w:pPr>
      <w:pStyle w:val="Header"/>
      <w:rPr>
        <w:rFonts w:ascii="Times New Roman" w:hAnsi="Times New Roman" w:cs="Times New Roman"/>
        <w:b/>
        <w:color w:val="0070C0"/>
        <w:sz w:val="20"/>
        <w:szCs w:val="20"/>
        <w:lang w:val="mn-MN"/>
      </w:rPr>
    </w:pPr>
    <w:r w:rsidRPr="00B16401">
      <w:rPr>
        <w:rFonts w:ascii="Times New Roman" w:hAnsi="Times New Roman" w:cs="Times New Roman"/>
        <w:b/>
        <w:color w:val="0070C0"/>
        <w:sz w:val="20"/>
        <w:szCs w:val="20"/>
      </w:rPr>
      <w:t>“</w:t>
    </w:r>
    <w:r w:rsidRPr="00B16401">
      <w:rPr>
        <w:rFonts w:ascii="Times New Roman" w:hAnsi="Times New Roman" w:cs="Times New Roman"/>
        <w:b/>
        <w:color w:val="0070C0"/>
        <w:sz w:val="20"/>
        <w:szCs w:val="20"/>
        <w:lang w:val="mn-MN"/>
      </w:rPr>
      <w:t>ГУТАЛ</w:t>
    </w:r>
    <w:r w:rsidRPr="00B16401">
      <w:rPr>
        <w:rFonts w:ascii="Times New Roman" w:hAnsi="Times New Roman" w:cs="Times New Roman"/>
        <w:b/>
        <w:color w:val="0070C0"/>
        <w:sz w:val="20"/>
        <w:szCs w:val="20"/>
      </w:rPr>
      <w:t>”</w:t>
    </w:r>
    <w:r w:rsidRPr="00B16401">
      <w:rPr>
        <w:rFonts w:ascii="Times New Roman" w:hAnsi="Times New Roman" w:cs="Times New Roman"/>
        <w:b/>
        <w:color w:val="0070C0"/>
        <w:sz w:val="20"/>
        <w:szCs w:val="20"/>
        <w:lang w:val="mn-MN"/>
      </w:rPr>
      <w:t xml:space="preserve">ХК       </w:t>
    </w:r>
    <w:r w:rsidRPr="00B16401">
      <w:rPr>
        <w:rFonts w:ascii="Times New Roman" w:hAnsi="Times New Roman" w:cs="Times New Roman"/>
        <w:b/>
        <w:color w:val="0070C0"/>
        <w:sz w:val="20"/>
        <w:szCs w:val="20"/>
        <w:lang w:val="mn-MN"/>
      </w:rPr>
      <w:t xml:space="preserve">         </w:t>
    </w:r>
    <w:r>
      <w:rPr>
        <w:rFonts w:ascii="Times New Roman" w:hAnsi="Times New Roman" w:cs="Times New Roman"/>
        <w:b/>
        <w:color w:val="0070C0"/>
        <w:sz w:val="20"/>
        <w:szCs w:val="20"/>
        <w:lang w:val="mn-MN"/>
      </w:rPr>
      <w:t xml:space="preserve">                                                                </w:t>
    </w:r>
    <w:r w:rsidRPr="00B16401">
      <w:rPr>
        <w:rFonts w:ascii="Times New Roman" w:hAnsi="Times New Roman" w:cs="Times New Roman"/>
        <w:b/>
        <w:color w:val="0070C0"/>
        <w:sz w:val="20"/>
        <w:szCs w:val="20"/>
        <w:lang w:val="mn-MN"/>
      </w:rPr>
      <w:t xml:space="preserve">   </w:t>
    </w:r>
    <w:r w:rsidRPr="00B16401">
      <w:rPr>
        <w:rFonts w:ascii="Times New Roman" w:hAnsi="Times New Roman" w:cs="Times New Roman"/>
        <w:b/>
        <w:color w:val="0070C0"/>
        <w:sz w:val="20"/>
        <w:szCs w:val="20"/>
        <w:lang w:val="mn-MN"/>
      </w:rPr>
      <w:t xml:space="preserve">Жилийн үйл ажиллагааны тайлан </w:t>
    </w:r>
    <w:r>
      <w:rPr>
        <w:rFonts w:ascii="Times New Roman" w:hAnsi="Times New Roman" w:cs="Times New Roman"/>
        <w:b/>
        <w:color w:val="0070C0"/>
        <w:sz w:val="20"/>
        <w:szCs w:val="20"/>
        <w:lang w:val="mn-MN"/>
      </w:rPr>
      <w:t>2019</w:t>
    </w:r>
    <w:r w:rsidRPr="00B16401">
      <w:rPr>
        <w:rFonts w:ascii="Times New Roman" w:hAnsi="Times New Roman" w:cs="Times New Roman"/>
        <w:b/>
        <w:color w:val="0070C0"/>
        <w:sz w:val="20"/>
        <w:szCs w:val="20"/>
        <w:lang w:val="mn-MN"/>
      </w:rPr>
      <w:t xml:space="preserve"> он</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D3D21"/>
    <w:multiLevelType w:val="hybridMultilevel"/>
    <w:tmpl w:val="15663C38"/>
    <w:lvl w:ilvl="0" w:tplc="923A42D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5176C0"/>
    <w:multiLevelType w:val="hybridMultilevel"/>
    <w:tmpl w:val="4EB045CC"/>
    <w:lvl w:ilvl="0" w:tplc="09704B40">
      <w:start w:val="2018"/>
      <w:numFmt w:val="bullet"/>
      <w:lvlText w:val="-"/>
      <w:lvlJc w:val="left"/>
      <w:pPr>
        <w:ind w:left="1200" w:hanging="360"/>
      </w:pPr>
      <w:rPr>
        <w:rFonts w:ascii="Times New Roman" w:eastAsiaTheme="minorHAnsi"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5B0009"/>
    <w:rsid w:val="00403060"/>
    <w:rsid w:val="004752BF"/>
    <w:rsid w:val="00484E53"/>
    <w:rsid w:val="005B0009"/>
    <w:rsid w:val="007361B5"/>
    <w:rsid w:val="00FB6F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0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00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B0009"/>
    <w:pPr>
      <w:ind w:left="720"/>
      <w:contextualSpacing/>
    </w:pPr>
  </w:style>
  <w:style w:type="paragraph" w:styleId="Header">
    <w:name w:val="header"/>
    <w:basedOn w:val="Normal"/>
    <w:link w:val="HeaderChar"/>
    <w:uiPriority w:val="99"/>
    <w:semiHidden/>
    <w:unhideWhenUsed/>
    <w:rsid w:val="005B00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00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GutalXK</dc:creator>
  <cp:lastModifiedBy>GutalXK</cp:lastModifiedBy>
  <cp:revision>1</cp:revision>
  <dcterms:created xsi:type="dcterms:W3CDTF">2020-03-12T08:44:00Z</dcterms:created>
  <dcterms:modified xsi:type="dcterms:W3CDTF">2020-03-12T08:45:00Z</dcterms:modified>
</cp:coreProperties>
</file>