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67C" w:rsidRPr="00E8152C" w:rsidRDefault="003B367C" w:rsidP="003B367C">
      <w:pPr>
        <w:jc w:val="center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center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center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“АЧИТ АЛХАБЫ” ХК-НЫ ХУВЬЦАА ЭЗЭМШИГЧДИЙН</w:t>
      </w:r>
    </w:p>
    <w:p w:rsidR="003B367C" w:rsidRPr="00E8152C" w:rsidRDefault="003B367C" w:rsidP="003B367C">
      <w:pPr>
        <w:jc w:val="center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ХУРЛЫН ТЭМДЭГЛЭЛ</w:t>
      </w:r>
    </w:p>
    <w:p w:rsidR="003B367C" w:rsidRPr="00E8152C" w:rsidRDefault="003B367C" w:rsidP="003B367C">
      <w:pPr>
        <w:jc w:val="center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ind w:left="90"/>
        <w:jc w:val="both"/>
        <w:rPr>
          <w:rFonts w:ascii="Times New Roman" w:hAnsi="Times New Roman"/>
          <w:sz w:val="20"/>
          <w:lang w:val="mn-MN"/>
        </w:rPr>
      </w:pPr>
      <w:r>
        <w:rPr>
          <w:rFonts w:ascii="Times New Roman" w:hAnsi="Times New Roman"/>
          <w:sz w:val="20"/>
        </w:rPr>
        <w:t>2014</w:t>
      </w:r>
      <w:r>
        <w:rPr>
          <w:rFonts w:ascii="Times New Roman" w:hAnsi="Times New Roman"/>
          <w:sz w:val="20"/>
          <w:lang w:val="mn-MN"/>
        </w:rPr>
        <w:t xml:space="preserve"> оны</w:t>
      </w:r>
      <w:r>
        <w:rPr>
          <w:rFonts w:ascii="Times New Roman" w:hAnsi="Times New Roman"/>
          <w:sz w:val="20"/>
        </w:rPr>
        <w:t xml:space="preserve"> 04</w:t>
      </w:r>
      <w:r w:rsidRPr="00E8152C">
        <w:rPr>
          <w:rFonts w:ascii="Times New Roman" w:hAnsi="Times New Roman"/>
          <w:sz w:val="20"/>
          <w:lang w:val="mn-MN"/>
        </w:rPr>
        <w:t xml:space="preserve"> сарын </w:t>
      </w:r>
      <w:r>
        <w:rPr>
          <w:rFonts w:ascii="Times New Roman" w:hAnsi="Times New Roman"/>
          <w:sz w:val="20"/>
        </w:rPr>
        <w:t>15</w:t>
      </w:r>
      <w:r w:rsidRPr="00E8152C">
        <w:rPr>
          <w:rFonts w:ascii="Times New Roman" w:hAnsi="Times New Roman"/>
          <w:sz w:val="20"/>
          <w:lang w:val="mn-MN"/>
        </w:rPr>
        <w:t>өдөр                                                                                                            Өлгий хот</w:t>
      </w:r>
    </w:p>
    <w:p w:rsidR="003B367C" w:rsidRPr="00E8152C" w:rsidRDefault="003B367C" w:rsidP="003B367C">
      <w:pPr>
        <w:ind w:left="90"/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ind w:firstLine="72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“Ачит Алхабы”ХКомпанийн 201</w:t>
      </w:r>
      <w:r>
        <w:rPr>
          <w:rFonts w:ascii="Times New Roman" w:hAnsi="Times New Roman"/>
          <w:lang w:val="mn-MN"/>
        </w:rPr>
        <w:t>3</w:t>
      </w:r>
      <w:r w:rsidRPr="00E8152C">
        <w:rPr>
          <w:rFonts w:ascii="Times New Roman" w:hAnsi="Times New Roman"/>
          <w:lang w:val="mn-MN"/>
        </w:rPr>
        <w:t xml:space="preserve"> оны хувьцаа эзэмшигчдийн ээлжит хурал Баян-Өлгий аймгийн Өлгий суманд 201</w:t>
      </w:r>
      <w:r>
        <w:rPr>
          <w:rFonts w:ascii="Times New Roman" w:hAnsi="Times New Roman"/>
          <w:lang w:val="mn-MN"/>
        </w:rPr>
        <w:t>4</w:t>
      </w:r>
      <w:r w:rsidRPr="00E8152C">
        <w:rPr>
          <w:rFonts w:ascii="Times New Roman" w:hAnsi="Times New Roman"/>
          <w:lang w:val="mn-MN"/>
        </w:rPr>
        <w:t xml:space="preserve"> оны 4 дүгээр сарын </w:t>
      </w:r>
      <w:r>
        <w:rPr>
          <w:rFonts w:ascii="Times New Roman" w:hAnsi="Times New Roman"/>
          <w:lang w:val="mn-MN"/>
        </w:rPr>
        <w:t>15</w:t>
      </w:r>
      <w:r w:rsidRPr="00E8152C">
        <w:rPr>
          <w:rFonts w:ascii="Times New Roman" w:hAnsi="Times New Roman"/>
          <w:lang w:val="mn-MN"/>
        </w:rPr>
        <w:t>-ны өдрийн 1</w:t>
      </w:r>
      <w:r>
        <w:rPr>
          <w:rFonts w:ascii="Times New Roman" w:hAnsi="Times New Roman"/>
          <w:lang w:val="mn-MN"/>
        </w:rPr>
        <w:t>5</w:t>
      </w:r>
      <w:r>
        <w:rPr>
          <w:rFonts w:ascii="Times New Roman" w:hAnsi="Times New Roman"/>
          <w:vertAlign w:val="superscript"/>
          <w:lang w:val="mn-MN"/>
        </w:rPr>
        <w:t>3</w:t>
      </w:r>
      <w:r w:rsidRPr="00E8152C">
        <w:rPr>
          <w:rFonts w:ascii="Times New Roman" w:hAnsi="Times New Roman"/>
          <w:vertAlign w:val="superscript"/>
          <w:lang w:val="mn-MN"/>
        </w:rPr>
        <w:t>0</w:t>
      </w:r>
      <w:r w:rsidRPr="00E8152C">
        <w:rPr>
          <w:rFonts w:ascii="Times New Roman" w:hAnsi="Times New Roman"/>
          <w:lang w:val="mn-MN"/>
        </w:rPr>
        <w:t xml:space="preserve"> цагт “Мирас” ЗБН-ийн байранд болло. </w:t>
      </w:r>
    </w:p>
    <w:p w:rsidR="003B367C" w:rsidRPr="00E8152C" w:rsidRDefault="003B367C" w:rsidP="003B367C">
      <w:pPr>
        <w:ind w:firstLine="72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Хурлыг тус компаний ТУЗ-ийн дарга Калемханы Серикбай нээж үг хэлэв. Монгол улсын компанийн тухай хууль, санхүүгийн зохицуулах хорооны журам болон бусад холбогдох хууль журмын дагуу компанийн санхүүгийн жилийн хураангуй балансыг “Зууны мэдээ”</w:t>
      </w:r>
      <w:r>
        <w:rPr>
          <w:rFonts w:ascii="Times New Roman" w:hAnsi="Times New Roman"/>
          <w:lang w:val="mn-MN"/>
        </w:rPr>
        <w:t>, “Үнэн”</w:t>
      </w:r>
      <w:r w:rsidRPr="00E8152C">
        <w:rPr>
          <w:rFonts w:ascii="Times New Roman" w:hAnsi="Times New Roman"/>
          <w:lang w:val="mn-MN"/>
        </w:rPr>
        <w:t xml:space="preserve"> сонинд хэвлүүлэв мөн хурал хуралдуулах тухай зарыг тус сонины 201</w:t>
      </w:r>
      <w:r>
        <w:rPr>
          <w:rFonts w:ascii="Times New Roman" w:hAnsi="Times New Roman"/>
          <w:lang w:val="mn-MN"/>
        </w:rPr>
        <w:t>4</w:t>
      </w:r>
      <w:r w:rsidRPr="00E8152C">
        <w:rPr>
          <w:rFonts w:ascii="Times New Roman" w:hAnsi="Times New Roman"/>
          <w:lang w:val="mn-MN"/>
        </w:rPr>
        <w:t xml:space="preserve"> оны </w:t>
      </w:r>
      <w:r>
        <w:rPr>
          <w:rFonts w:ascii="Times New Roman" w:hAnsi="Times New Roman"/>
          <w:lang w:val="mn-MN"/>
        </w:rPr>
        <w:t>2</w:t>
      </w:r>
      <w:r w:rsidRPr="00E8152C">
        <w:rPr>
          <w:rFonts w:ascii="Times New Roman" w:hAnsi="Times New Roman"/>
          <w:lang w:val="mn-MN"/>
        </w:rPr>
        <w:t xml:space="preserve"> дугаар сарын </w:t>
      </w:r>
      <w:r>
        <w:rPr>
          <w:rFonts w:ascii="Times New Roman" w:hAnsi="Times New Roman"/>
          <w:lang w:val="mn-MN"/>
        </w:rPr>
        <w:t>27</w:t>
      </w:r>
      <w:r w:rsidRPr="00E8152C">
        <w:rPr>
          <w:rFonts w:ascii="Times New Roman" w:hAnsi="Times New Roman"/>
          <w:lang w:val="mn-MN"/>
        </w:rPr>
        <w:t xml:space="preserve">-ны, </w:t>
      </w:r>
      <w:r>
        <w:rPr>
          <w:rFonts w:ascii="Times New Roman" w:hAnsi="Times New Roman"/>
          <w:lang w:val="mn-MN"/>
        </w:rPr>
        <w:t>3</w:t>
      </w:r>
      <w:r w:rsidRPr="00E8152C">
        <w:rPr>
          <w:rFonts w:ascii="Times New Roman" w:hAnsi="Times New Roman"/>
          <w:lang w:val="mn-MN"/>
        </w:rPr>
        <w:t xml:space="preserve"> д</w:t>
      </w:r>
      <w:r>
        <w:rPr>
          <w:rFonts w:ascii="Times New Roman" w:hAnsi="Times New Roman"/>
          <w:lang w:val="mn-MN"/>
        </w:rPr>
        <w:t xml:space="preserve">угаар </w:t>
      </w:r>
      <w:r w:rsidRPr="00E8152C">
        <w:rPr>
          <w:rFonts w:ascii="Times New Roman" w:hAnsi="Times New Roman"/>
          <w:lang w:val="mn-MN"/>
        </w:rPr>
        <w:t>сарын 1</w:t>
      </w:r>
      <w:r>
        <w:rPr>
          <w:rFonts w:ascii="Times New Roman" w:hAnsi="Times New Roman"/>
          <w:lang w:val="mn-MN"/>
        </w:rPr>
        <w:t>4</w:t>
      </w:r>
      <w:r w:rsidRPr="00E8152C">
        <w:rPr>
          <w:rFonts w:ascii="Times New Roman" w:hAnsi="Times New Roman"/>
          <w:lang w:val="mn-MN"/>
        </w:rPr>
        <w:t>-ний өдрийн дугаарт хэвлүүлэн зарлал хүргэв. Хурлын баримт бичгийг танилцуулж, санал авах ажиллагааг зуучлан гүйцэтгэх гэрээг “Таванбогд” БДК-тай 201</w:t>
      </w:r>
      <w:r>
        <w:rPr>
          <w:rFonts w:ascii="Times New Roman" w:hAnsi="Times New Roman"/>
          <w:lang w:val="mn-MN"/>
        </w:rPr>
        <w:t>4</w:t>
      </w:r>
      <w:r w:rsidRPr="00E8152C">
        <w:rPr>
          <w:rFonts w:ascii="Times New Roman" w:hAnsi="Times New Roman"/>
          <w:lang w:val="mn-MN"/>
        </w:rPr>
        <w:t xml:space="preserve"> оны 3 дугаар сарын </w:t>
      </w:r>
      <w:r>
        <w:rPr>
          <w:rFonts w:ascii="Times New Roman" w:hAnsi="Times New Roman"/>
          <w:lang w:val="mn-MN"/>
        </w:rPr>
        <w:t>1</w:t>
      </w:r>
      <w:r w:rsidRPr="00E8152C">
        <w:rPr>
          <w:rFonts w:ascii="Times New Roman" w:hAnsi="Times New Roman"/>
          <w:lang w:val="mn-MN"/>
        </w:rPr>
        <w:t>0-ны өдөр хийж хамтран ажиллав. Үнэт цаасны төлбөр, тооцоо төвлөрсөн хадгаламжийн төв ХХК-тай үнэт цаасны хадгаламжийн болон үнэт цаастай холбогдолтой төлбөр гүйцэтгэх гэрээ байгуулж 201</w:t>
      </w:r>
      <w:r>
        <w:rPr>
          <w:rFonts w:ascii="Times New Roman" w:hAnsi="Times New Roman"/>
          <w:lang w:val="mn-MN"/>
        </w:rPr>
        <w:t>4</w:t>
      </w:r>
      <w:r w:rsidRPr="00E8152C">
        <w:rPr>
          <w:rFonts w:ascii="Times New Roman" w:hAnsi="Times New Roman"/>
          <w:lang w:val="mn-MN"/>
        </w:rPr>
        <w:t xml:space="preserve"> оны 3 дугаар сарын </w:t>
      </w:r>
      <w:r>
        <w:rPr>
          <w:rFonts w:ascii="Times New Roman" w:hAnsi="Times New Roman"/>
          <w:lang w:val="mn-MN"/>
        </w:rPr>
        <w:t>09</w:t>
      </w:r>
      <w:r w:rsidRPr="00E8152C">
        <w:rPr>
          <w:rFonts w:ascii="Times New Roman" w:hAnsi="Times New Roman"/>
          <w:lang w:val="mn-MN"/>
        </w:rPr>
        <w:t>-ны өдрөөр тасалбар болгон хувьцаа эзэмшигчдийн дэлгэрэнгүй судалгааг гаргуулж ажилласан тухай танилцуулж хуурлыг нээв.</w:t>
      </w:r>
    </w:p>
    <w:p w:rsidR="003B367C" w:rsidRPr="00E8152C" w:rsidRDefault="003B367C" w:rsidP="003B367C">
      <w:pPr>
        <w:ind w:firstLine="72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Тус ээлжит хурлаар доорхи асуудлыг хэлэлцэв. Үүнд:</w:t>
      </w:r>
    </w:p>
    <w:p w:rsidR="003B367C" w:rsidRPr="00E8152C" w:rsidRDefault="003B367C" w:rsidP="003B367C">
      <w:pPr>
        <w:ind w:firstLine="720"/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pStyle w:val="ListParagraph"/>
        <w:numPr>
          <w:ilvl w:val="0"/>
          <w:numId w:val="2"/>
        </w:numPr>
        <w:jc w:val="both"/>
        <w:rPr>
          <w:lang w:val="mn-MN"/>
        </w:rPr>
      </w:pPr>
      <w:r w:rsidRPr="00E8152C">
        <w:rPr>
          <w:lang w:val="mn-MN"/>
        </w:rPr>
        <w:t>Компанийн 201</w:t>
      </w:r>
      <w:r>
        <w:rPr>
          <w:lang w:val="mn-MN"/>
        </w:rPr>
        <w:t>3</w:t>
      </w:r>
      <w:r w:rsidRPr="00E8152C">
        <w:rPr>
          <w:lang w:val="mn-MN"/>
        </w:rPr>
        <w:t xml:space="preserve"> оны үйл ажиллагааны болон санхүүгийн тайлангийн талаарх ТУЗ-ийн гаргасан дүгнэлт,</w:t>
      </w:r>
    </w:p>
    <w:p w:rsidR="003B367C" w:rsidRDefault="003B367C" w:rsidP="003B367C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Компанийн шинэчилсэн дүрэм батлах,</w:t>
      </w:r>
    </w:p>
    <w:p w:rsidR="003B367C" w:rsidRPr="00E8152C" w:rsidRDefault="003B367C" w:rsidP="003B367C">
      <w:pPr>
        <w:pStyle w:val="ListParagraph"/>
        <w:numPr>
          <w:ilvl w:val="0"/>
          <w:numId w:val="2"/>
        </w:numPr>
        <w:jc w:val="both"/>
        <w:rPr>
          <w:lang w:val="mn-MN"/>
        </w:rPr>
      </w:pPr>
      <w:r w:rsidRPr="00E8152C">
        <w:rPr>
          <w:lang w:val="mn-MN"/>
        </w:rPr>
        <w:t xml:space="preserve">ТУЗ-ийн гишүүндийг сонгох. </w:t>
      </w:r>
    </w:p>
    <w:p w:rsidR="003B367C" w:rsidRPr="00E8152C" w:rsidRDefault="003B367C" w:rsidP="003B367C">
      <w:pPr>
        <w:ind w:firstLine="45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Тус компанийн нийт 74127 саналын эрхтэй хувьцаа эзэмшигчдээс 71683 ширхэг хувьцаа эзэмшиж буй 4 хуьцаа эзэмшигч К.Нурлан дансны дугаар 25-19007  25827ширхэг хувьцаа, Х. Калимат дансны дугаар 25-52024, 20389 ширхэг хувьцаа,  К.Али дансны дугаар 25-53042, 14430 ширхэг хувьцаа, Ч.Ана дансны дугаар 5-985963, 11037 ширхэг хувьцаа буюу нийт хувьцаа эзэмшигчдийн 96,7 хувь нь орлцов. </w:t>
      </w:r>
    </w:p>
    <w:p w:rsidR="003B367C" w:rsidRPr="00E8152C" w:rsidRDefault="003B367C" w:rsidP="003B367C">
      <w:pPr>
        <w:ind w:firstLine="450"/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ind w:firstLine="45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Хурлын дотоод журмын дагуу Компанийн 201</w:t>
      </w:r>
      <w:r>
        <w:rPr>
          <w:rFonts w:ascii="Times New Roman" w:hAnsi="Times New Roman"/>
          <w:lang w:val="mn-MN"/>
        </w:rPr>
        <w:t>3</w:t>
      </w:r>
      <w:r w:rsidRPr="00E8152C">
        <w:rPr>
          <w:rFonts w:ascii="Times New Roman" w:hAnsi="Times New Roman"/>
          <w:lang w:val="mn-MN"/>
        </w:rPr>
        <w:t xml:space="preserve"> оны үйл ажиллагааны болон санхүүгийн тайлангийн талаарх ТУЗ-ийн гаргасан дүгнэлтийг ТУЗ-ийн дарга К.Серикбай танилцуулав.</w:t>
      </w:r>
    </w:p>
    <w:p w:rsidR="003B367C" w:rsidRPr="00E8152C" w:rsidRDefault="003B367C" w:rsidP="003B367C">
      <w:pPr>
        <w:ind w:firstLine="450"/>
        <w:jc w:val="both"/>
        <w:rPr>
          <w:rFonts w:ascii="Times New Roman" w:hAnsi="Times New Roman"/>
          <w:lang w:val="mn-MN"/>
        </w:rPr>
      </w:pPr>
    </w:p>
    <w:p w:rsidR="003B367C" w:rsidRPr="003133FA" w:rsidRDefault="003B367C" w:rsidP="003B367C">
      <w:pPr>
        <w:ind w:firstLine="450"/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</w:t>
      </w:r>
      <w:r w:rsidRPr="003133FA">
        <w:rPr>
          <w:rFonts w:ascii="Times New Roman" w:hAnsi="Times New Roman"/>
          <w:lang w:val="mn-MN"/>
        </w:rPr>
        <w:t>Дараагийн асуудлыг буюу Монгол Улсын Компанийн тухай хууль шинэчилэгдсэнтэй холбогдуулан Компанийн дүрмийн шинэчилсэн найруулгыг төслийг компанийн гүйцэтгэх захирал Х.Калимат танилцуулав.</w:t>
      </w:r>
    </w:p>
    <w:p w:rsidR="003B367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>
        <w:rPr>
          <w:rFonts w:ascii="Times New Roman" w:hAnsi="Times New Roman"/>
          <w:lang w:val="mn-MN"/>
        </w:rPr>
        <w:t xml:space="preserve">             </w:t>
      </w:r>
      <w:r w:rsidRPr="00E8152C">
        <w:rPr>
          <w:rFonts w:ascii="Times New Roman" w:hAnsi="Times New Roman"/>
          <w:lang w:val="mn-MN"/>
        </w:rPr>
        <w:t xml:space="preserve">ТУЗ-ийн гишүүндийг сонгох талаар ТУЗ-ийн нарийн бичгийн дарга Х.Халамхан тайлбар хийж ТУЗ-ийн гишүүдэд нэр дэвшиж буй хүмүүсүүдийг танилцуулав. 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Дээрхи асуудлуудтай холбоотой ямар нэгэн санал, шүүмжлэл гараагүй учир саналын худсаар дээрх </w:t>
      </w:r>
      <w:r>
        <w:rPr>
          <w:rFonts w:ascii="Times New Roman" w:hAnsi="Times New Roman"/>
          <w:lang w:val="mn-MN"/>
        </w:rPr>
        <w:t>3</w:t>
      </w:r>
      <w:r w:rsidRPr="00E8152C">
        <w:rPr>
          <w:rFonts w:ascii="Times New Roman" w:hAnsi="Times New Roman"/>
          <w:lang w:val="mn-MN"/>
        </w:rPr>
        <w:t xml:space="preserve"> асуудлуудыг шийдвэрлэн санал хураасан болно.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   Нийт ирсэн саналын хуудсыг үндэслэн дараах шийдвэр гаргав: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>Тооллогод нийт хувьцаа эзэмшигчдийн 96,7 хувь буюу 71683 ширхэг хувьцаа эзэмшиж буй 4 хуьцаа эзэмшигчдийн саналын хуудас ирсэнээс 4 буюу 100 хувь хүчинтэй байлаа.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lastRenderedPageBreak/>
        <w:t xml:space="preserve">Кумулятив аргаар өгөх саналын эрх нийт 645147 саналын хуудсаар 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pStyle w:val="ListParagraph"/>
        <w:numPr>
          <w:ilvl w:val="0"/>
          <w:numId w:val="3"/>
        </w:numPr>
        <w:jc w:val="both"/>
        <w:rPr>
          <w:lang w:val="mn-MN"/>
        </w:rPr>
      </w:pPr>
      <w:r w:rsidRPr="00E8152C">
        <w:rPr>
          <w:lang w:val="mn-MN"/>
        </w:rPr>
        <w:t>Компанийн 201</w:t>
      </w:r>
      <w:r>
        <w:rPr>
          <w:lang w:val="mn-MN"/>
        </w:rPr>
        <w:t>3</w:t>
      </w:r>
      <w:r w:rsidRPr="00E8152C">
        <w:rPr>
          <w:lang w:val="mn-MN"/>
        </w:rPr>
        <w:t xml:space="preserve"> оны үйл ажиллагааны болон санхүүгийн тайлангийн талаарх ТУЗ-ийн гаргасан дүгнэлтийг 100 хувь зөвшөөрсөн ба татгалзсан, түтгэлзсэн санал үгүй байна.</w:t>
      </w:r>
    </w:p>
    <w:p w:rsidR="003B367C" w:rsidRPr="00CE3C88" w:rsidRDefault="003B367C" w:rsidP="003B367C">
      <w:pPr>
        <w:pStyle w:val="ListParagraph"/>
        <w:numPr>
          <w:ilvl w:val="0"/>
          <w:numId w:val="3"/>
        </w:numPr>
        <w:jc w:val="both"/>
        <w:rPr>
          <w:lang w:val="mn-MN"/>
        </w:rPr>
      </w:pPr>
      <w:r w:rsidRPr="00CE3C88">
        <w:rPr>
          <w:lang w:val="mn-MN"/>
        </w:rPr>
        <w:t>Монгол Улсын Компанийн тухай хууль шинэчилэгдсэнтэй холбогдуулан Компанийн дүрмийн шинэчилсэн найруулгы</w:t>
      </w:r>
      <w:r>
        <w:rPr>
          <w:lang w:val="mn-MN"/>
        </w:rPr>
        <w:t>н</w:t>
      </w:r>
      <w:r w:rsidRPr="00CE3C88">
        <w:rPr>
          <w:lang w:val="mn-MN"/>
        </w:rPr>
        <w:t xml:space="preserve"> </w:t>
      </w:r>
      <w:r>
        <w:rPr>
          <w:lang w:val="mn-MN"/>
        </w:rPr>
        <w:t>төслийг 100 хувь зөвшөөрсөн ба татгалзсан, түтгэлзсэн санал үгүй байна.</w:t>
      </w:r>
    </w:p>
    <w:p w:rsidR="003B367C" w:rsidRPr="00E8152C" w:rsidRDefault="003B367C" w:rsidP="003B367C">
      <w:pPr>
        <w:pStyle w:val="ListParagraph"/>
        <w:numPr>
          <w:ilvl w:val="0"/>
          <w:numId w:val="3"/>
        </w:numPr>
        <w:jc w:val="both"/>
        <w:rPr>
          <w:lang w:val="mn-MN"/>
        </w:rPr>
      </w:pPr>
      <w:r w:rsidRPr="00E8152C">
        <w:rPr>
          <w:lang w:val="mn-MN"/>
        </w:rPr>
        <w:t xml:space="preserve">ТУЗ-ийн гишүүнд нэр дэвшигчдэд кумулятив аргаар өгсөн санал:  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    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“Ачит Алхабы” хувьцаат компанийн Төлөөлөн удирдах зөвлөлийн хараат гишүүдэд </w:t>
      </w:r>
    </w:p>
    <w:p w:rsidR="003B367C" w:rsidRPr="00E8152C" w:rsidRDefault="003B367C" w:rsidP="003B367C">
      <w:pPr>
        <w:pStyle w:val="ListParagraph"/>
        <w:numPr>
          <w:ilvl w:val="0"/>
          <w:numId w:val="4"/>
        </w:numPr>
        <w:jc w:val="both"/>
        <w:rPr>
          <w:lang w:val="mn-MN"/>
        </w:rPr>
      </w:pPr>
      <w:r w:rsidRPr="00E8152C">
        <w:rPr>
          <w:lang w:val="mn-MN"/>
        </w:rPr>
        <w:t>Калимат  Ахжархын 11,11 %</w:t>
      </w:r>
    </w:p>
    <w:p w:rsidR="003B367C" w:rsidRPr="00E8152C" w:rsidRDefault="003B367C" w:rsidP="003B367C">
      <w:pPr>
        <w:pStyle w:val="ListParagraph"/>
        <w:numPr>
          <w:ilvl w:val="0"/>
          <w:numId w:val="4"/>
        </w:numPr>
        <w:jc w:val="both"/>
        <w:rPr>
          <w:lang w:val="mn-MN"/>
        </w:rPr>
      </w:pPr>
      <w:r w:rsidRPr="00E8152C">
        <w:rPr>
          <w:lang w:val="mn-MN"/>
        </w:rPr>
        <w:t>Халым Калимат      11,11%</w:t>
      </w:r>
    </w:p>
    <w:p w:rsidR="003B367C" w:rsidRPr="00E8152C" w:rsidRDefault="003B367C" w:rsidP="003B367C">
      <w:pPr>
        <w:pStyle w:val="ListParagraph"/>
        <w:numPr>
          <w:ilvl w:val="0"/>
          <w:numId w:val="4"/>
        </w:numPr>
        <w:jc w:val="both"/>
        <w:rPr>
          <w:lang w:val="mn-MN"/>
        </w:rPr>
      </w:pPr>
      <w:r w:rsidRPr="00E8152C">
        <w:rPr>
          <w:lang w:val="mn-MN"/>
        </w:rPr>
        <w:t>Кал</w:t>
      </w:r>
      <w:r>
        <w:rPr>
          <w:lang w:val="mn-MN"/>
        </w:rPr>
        <w:t>имат Алуа</w:t>
      </w:r>
      <w:r w:rsidRPr="00E8152C">
        <w:rPr>
          <w:lang w:val="mn-MN"/>
        </w:rPr>
        <w:t xml:space="preserve">      11,11%</w:t>
      </w:r>
    </w:p>
    <w:p w:rsidR="003B367C" w:rsidRPr="00E8152C" w:rsidRDefault="003B367C" w:rsidP="003B367C">
      <w:pPr>
        <w:pStyle w:val="ListParagraph"/>
        <w:numPr>
          <w:ilvl w:val="0"/>
          <w:numId w:val="4"/>
        </w:numPr>
        <w:jc w:val="both"/>
        <w:rPr>
          <w:lang w:val="mn-MN"/>
        </w:rPr>
      </w:pPr>
      <w:r w:rsidRPr="00E8152C">
        <w:rPr>
          <w:lang w:val="mn-MN"/>
        </w:rPr>
        <w:t>Халым Халамхан      11,11%</w:t>
      </w:r>
    </w:p>
    <w:p w:rsidR="003B367C" w:rsidRPr="00E8152C" w:rsidRDefault="003B367C" w:rsidP="003B367C">
      <w:pPr>
        <w:pStyle w:val="ListParagraph"/>
        <w:numPr>
          <w:ilvl w:val="0"/>
          <w:numId w:val="4"/>
        </w:numPr>
        <w:jc w:val="both"/>
        <w:rPr>
          <w:lang w:val="mn-MN"/>
        </w:rPr>
      </w:pPr>
      <w:r w:rsidRPr="00E8152C">
        <w:rPr>
          <w:lang w:val="mn-MN"/>
        </w:rPr>
        <w:t>Айдар Тилеухан      11,11%</w:t>
      </w:r>
    </w:p>
    <w:p w:rsidR="003B367C" w:rsidRPr="00E8152C" w:rsidRDefault="003B367C" w:rsidP="003B367C">
      <w:pPr>
        <w:pStyle w:val="ListParagraph"/>
        <w:numPr>
          <w:ilvl w:val="0"/>
          <w:numId w:val="4"/>
        </w:numPr>
        <w:jc w:val="both"/>
        <w:rPr>
          <w:lang w:val="mn-MN"/>
        </w:rPr>
      </w:pPr>
      <w:r w:rsidRPr="00E8152C">
        <w:rPr>
          <w:lang w:val="mn-MN"/>
        </w:rPr>
        <w:t>Магау Самиш      11,11%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    “Ачит Алхабы” хувьцаат компанийн Төлөөлөн удирдах зөвлөлийн хараат бус  гишүүдэд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</w:t>
      </w:r>
    </w:p>
    <w:p w:rsidR="003B367C" w:rsidRPr="00E8152C" w:rsidRDefault="003B367C" w:rsidP="003B367C">
      <w:pPr>
        <w:pStyle w:val="ListParagraph"/>
        <w:numPr>
          <w:ilvl w:val="0"/>
          <w:numId w:val="1"/>
        </w:numPr>
        <w:jc w:val="both"/>
        <w:rPr>
          <w:lang w:val="mn-MN"/>
        </w:rPr>
      </w:pPr>
      <w:r w:rsidRPr="00E8152C">
        <w:rPr>
          <w:lang w:val="mn-MN"/>
        </w:rPr>
        <w:t>А</w:t>
      </w:r>
      <w:r>
        <w:rPr>
          <w:lang w:val="mn-MN"/>
        </w:rPr>
        <w:t xml:space="preserve">зкей Еркеш </w:t>
      </w:r>
      <w:r w:rsidRPr="00E8152C">
        <w:rPr>
          <w:lang w:val="mn-MN"/>
        </w:rPr>
        <w:t xml:space="preserve">      11,11%</w:t>
      </w:r>
    </w:p>
    <w:p w:rsidR="003B367C" w:rsidRPr="00E8152C" w:rsidRDefault="003B367C" w:rsidP="003B367C">
      <w:pPr>
        <w:pStyle w:val="ListParagraph"/>
        <w:numPr>
          <w:ilvl w:val="0"/>
          <w:numId w:val="1"/>
        </w:numPr>
        <w:jc w:val="both"/>
        <w:rPr>
          <w:lang w:val="mn-MN"/>
        </w:rPr>
      </w:pPr>
      <w:r w:rsidRPr="00E8152C">
        <w:rPr>
          <w:lang w:val="mn-MN"/>
        </w:rPr>
        <w:t>Идан Бахыт      11,11%</w:t>
      </w:r>
    </w:p>
    <w:p w:rsidR="003B367C" w:rsidRPr="00E8152C" w:rsidRDefault="003B367C" w:rsidP="003B367C">
      <w:pPr>
        <w:pStyle w:val="ListParagraph"/>
        <w:numPr>
          <w:ilvl w:val="0"/>
          <w:numId w:val="1"/>
        </w:numPr>
        <w:jc w:val="both"/>
        <w:rPr>
          <w:lang w:val="mn-MN"/>
        </w:rPr>
      </w:pPr>
      <w:r w:rsidRPr="00E8152C">
        <w:rPr>
          <w:lang w:val="mn-MN"/>
        </w:rPr>
        <w:t>Салдат Абзал      11,11% нар тус тус санал авч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Төлөөлөн удирдах зөвлөлийн гишүүнээр сонгогдов. 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  <w:r w:rsidRPr="00E8152C">
        <w:rPr>
          <w:rFonts w:ascii="Times New Roman" w:hAnsi="Times New Roman"/>
          <w:lang w:val="mn-MN"/>
        </w:rPr>
        <w:t xml:space="preserve"> Тэмдэглэл хөтөлсөн ................................... Х.Халамхан</w:t>
      </w:r>
    </w:p>
    <w:p w:rsidR="003B367C" w:rsidRPr="00E8152C" w:rsidRDefault="003B367C" w:rsidP="003B367C">
      <w:pPr>
        <w:jc w:val="both"/>
        <w:rPr>
          <w:rFonts w:ascii="Times New Roman" w:hAnsi="Times New Roman"/>
          <w:lang w:val="mn-MN"/>
        </w:rPr>
      </w:pPr>
    </w:p>
    <w:p w:rsidR="003B367C" w:rsidRPr="00E8152C" w:rsidRDefault="003B367C" w:rsidP="003B367C">
      <w:pPr>
        <w:jc w:val="both"/>
        <w:rPr>
          <w:rFonts w:ascii="Times New Roman" w:hAnsi="Times New Roman"/>
          <w:sz w:val="16"/>
          <w:lang w:val="mn-MN"/>
        </w:rPr>
      </w:pPr>
      <w:r w:rsidRPr="00E8152C">
        <w:rPr>
          <w:rFonts w:ascii="Times New Roman" w:hAnsi="Times New Roman"/>
          <w:lang w:val="mn-MN"/>
        </w:rPr>
        <w:t xml:space="preserve"> Танилцсан Хурлын дарга ........................ К.Серикбай</w:t>
      </w:r>
    </w:p>
    <w:p w:rsidR="009D0041" w:rsidRDefault="009D0041"/>
    <w:sectPr w:rsidR="009D0041" w:rsidSect="008374E8">
      <w:pgSz w:w="12240" w:h="15840"/>
      <w:pgMar w:top="1440" w:right="864" w:bottom="432" w:left="187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Mon">
    <w:altName w:val="Times New Roman"/>
    <w:charset w:val="00"/>
    <w:family w:val="roman"/>
    <w:pitch w:val="variable"/>
    <w:sig w:usb0="00000007" w:usb1="00000000" w:usb2="00000000" w:usb3="00000000" w:csb0="000000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11D72"/>
    <w:multiLevelType w:val="hybridMultilevel"/>
    <w:tmpl w:val="FA5C5006"/>
    <w:lvl w:ilvl="0" w:tplc="F73A28EA">
      <w:start w:val="1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1">
    <w:nsid w:val="2E72154C"/>
    <w:multiLevelType w:val="hybridMultilevel"/>
    <w:tmpl w:val="A34AB904"/>
    <w:lvl w:ilvl="0" w:tplc="176C003E">
      <w:start w:val="1"/>
      <w:numFmt w:val="decimal"/>
      <w:lvlText w:val="%1."/>
      <w:lvlJc w:val="left"/>
      <w:pPr>
        <w:ind w:left="8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CBD0DFF"/>
    <w:multiLevelType w:val="hybridMultilevel"/>
    <w:tmpl w:val="A34AB904"/>
    <w:lvl w:ilvl="0" w:tplc="176C003E">
      <w:start w:val="1"/>
      <w:numFmt w:val="decimal"/>
      <w:lvlText w:val="%1."/>
      <w:lvlJc w:val="left"/>
      <w:pPr>
        <w:ind w:left="8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76D75851"/>
    <w:multiLevelType w:val="hybridMultilevel"/>
    <w:tmpl w:val="9FCE2408"/>
    <w:lvl w:ilvl="0" w:tplc="9380FB2E">
      <w:start w:val="1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367C"/>
    <w:rsid w:val="003B367C"/>
    <w:rsid w:val="009D0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7C"/>
    <w:pPr>
      <w:spacing w:after="0" w:line="240" w:lineRule="auto"/>
    </w:pPr>
    <w:rPr>
      <w:rFonts w:ascii="Times New Roman Mon" w:eastAsia="Times New Roman" w:hAnsi="Times New Roman Mo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67C"/>
    <w:pPr>
      <w:spacing w:after="200"/>
      <w:ind w:left="720" w:hanging="101"/>
      <w:contextualSpacing/>
    </w:pPr>
    <w:rPr>
      <w:rFonts w:ascii="Times New Roman" w:eastAsiaTheme="minorHAnsi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Kalimat</dc:creator>
  <cp:lastModifiedBy>Kalimat</cp:lastModifiedBy>
  <cp:revision>1</cp:revision>
  <dcterms:created xsi:type="dcterms:W3CDTF">2014-06-12T02:05:00Z</dcterms:created>
  <dcterms:modified xsi:type="dcterms:W3CDTF">2014-06-12T02:06:00Z</dcterms:modified>
</cp:coreProperties>
</file>